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DF99" w14:textId="3C85302F" w:rsidR="00B56D94" w:rsidRPr="00435C4B" w:rsidRDefault="007E6D85" w:rsidP="00435C4B">
      <w:pPr>
        <w:ind w:firstLine="708"/>
        <w:jc w:val="both"/>
      </w:pPr>
      <w:r>
        <w:t xml:space="preserve">Miasto Katowice informuje, że w dniu </w:t>
      </w:r>
      <w:r w:rsidRPr="007E6D85">
        <w:t>15 maja 2025</w:t>
      </w:r>
      <w:r w:rsidR="008E1958">
        <w:t xml:space="preserve"> </w:t>
      </w:r>
      <w:r w:rsidRPr="007E6D85">
        <w:t xml:space="preserve">r. </w:t>
      </w:r>
      <w:r>
        <w:t xml:space="preserve"> </w:t>
      </w:r>
      <w:r w:rsidR="008E1958">
        <w:t xml:space="preserve">Organ – Prezydent Miasta Katowice, </w:t>
      </w:r>
      <w:r w:rsidR="00435C4B">
        <w:t>wystąpi</w:t>
      </w:r>
      <w:r w:rsidR="008E1958">
        <w:t>ł</w:t>
      </w:r>
      <w:r w:rsidR="00435C4B">
        <w:t xml:space="preserve"> </w:t>
      </w:r>
      <w:r w:rsidRPr="007E6D85">
        <w:t xml:space="preserve">do </w:t>
      </w:r>
      <w:r>
        <w:t>firmy audyto</w:t>
      </w:r>
      <w:r w:rsidR="00435C4B">
        <w:t>wej</w:t>
      </w:r>
      <w:r>
        <w:t xml:space="preserve"> Grupa Gumułka – Audyt Spółka z o.o. Spółka Komandytowa z siedzibą w Katowicach przy ul Matejki 4 (</w:t>
      </w:r>
      <w:r w:rsidRPr="009B7A62">
        <w:rPr>
          <w:i/>
          <w:iCs/>
          <w:szCs w:val="22"/>
        </w:rPr>
        <w:t>NIP 6342831612, REGON 243686035, KRS 0000525731</w:t>
      </w:r>
      <w:r>
        <w:rPr>
          <w:i/>
          <w:iCs/>
          <w:szCs w:val="22"/>
        </w:rPr>
        <w:t xml:space="preserve">) </w:t>
      </w:r>
      <w:r>
        <w:t xml:space="preserve"> </w:t>
      </w:r>
      <w:r w:rsidRPr="007E6D85">
        <w:t xml:space="preserve">o rozwiązanie umowy </w:t>
      </w:r>
      <w:r>
        <w:t xml:space="preserve">zawartej w dniu 4.01.2023r. nr 65/2023 </w:t>
      </w:r>
      <w:r w:rsidRPr="007E6D85">
        <w:t xml:space="preserve">o świadczenie usług przeprowadzenia badania sprawozdania finansowego miasta Katowice </w:t>
      </w:r>
      <w:r>
        <w:t xml:space="preserve">za lata 2022-2024 </w:t>
      </w:r>
      <w:r w:rsidRPr="007E6D85">
        <w:t>w trybie natychmiastowym (z winy Wykonawcy ).</w:t>
      </w:r>
      <w:r>
        <w:t xml:space="preserve"> </w:t>
      </w:r>
      <w:r w:rsidR="00435C4B">
        <w:t>Powyższe wynika z faktu, że p</w:t>
      </w:r>
      <w:r w:rsidR="00B56D94">
        <w:t xml:space="preserve">ismem z dnia </w:t>
      </w:r>
      <w:r>
        <w:t xml:space="preserve"> 9 maja 2025 roku firma  Grupa Gumułka Audyt Sp. z o.o. SK poinformowała  o braku możliwości dalszego kontynuowania badania sprawozdania finansowego miasta Katowice za rok 2024 z uwagi na utratę niezależności biegłego rewidenta od podmiotu na rzecz, którego wykonywane jest badanie sprawozdania finansowego. </w:t>
      </w:r>
      <w:r w:rsidR="00B56D94">
        <w:t>W uzasadnieniu pisma firma audyto</w:t>
      </w:r>
      <w:r w:rsidR="00435C4B">
        <w:t>wa</w:t>
      </w:r>
      <w:r w:rsidR="00B56D94">
        <w:t xml:space="preserve"> </w:t>
      </w:r>
      <w:r w:rsidR="00435C4B">
        <w:t>poinformowała</w:t>
      </w:r>
      <w:r w:rsidR="00B56D94">
        <w:t>, że u</w:t>
      </w:r>
      <w:r>
        <w:t xml:space="preserve">trata niezależności wyniknęła z </w:t>
      </w:r>
      <w:r w:rsidR="00B56D94">
        <w:t xml:space="preserve">faktu, </w:t>
      </w:r>
      <w:r w:rsidR="00435C4B">
        <w:t>iż</w:t>
      </w:r>
      <w:r w:rsidR="00B56D94">
        <w:t xml:space="preserve"> </w:t>
      </w:r>
      <w:r w:rsidR="00435C4B">
        <w:t xml:space="preserve">z uwagi na osiągnięcie przez miasto statusu jednostki zainteresowania publicznego, </w:t>
      </w:r>
      <w:r w:rsidR="00B56D94">
        <w:t>podpisana</w:t>
      </w:r>
      <w:r w:rsidR="00435C4B">
        <w:t xml:space="preserve"> z miastem w dniu 24.01.2024r. inna </w:t>
      </w:r>
      <w:r w:rsidR="00B56D94">
        <w:t xml:space="preserve"> umowa przez Grupę Gumułka – Kancelaria Prawa Finansowego Spółka z</w:t>
      </w:r>
      <w:r w:rsidR="00435C4B">
        <w:t xml:space="preserve"> </w:t>
      </w:r>
      <w:r w:rsidR="00B56D94">
        <w:t xml:space="preserve">o.o. </w:t>
      </w:r>
      <w:r w:rsidR="00B56D94" w:rsidRPr="009B7A62">
        <w:rPr>
          <w:i/>
          <w:iCs/>
          <w:szCs w:val="22"/>
        </w:rPr>
        <w:t>(NIP 6340019622, REGON 271851481 KRS 0000151280)</w:t>
      </w:r>
      <w:r w:rsidR="00B56D94">
        <w:t xml:space="preserve">  na  świadczenie usług sporządzania pisemnych opinii prawnych w zakresie zgłoszonego problemu prawno-podatkowego dotyczącego podatku od towarów i usług wypełnia znamiona usług zabronionych wynikających z ustawy o biegłych rewidentach(…) oraz rozporządzenia Parlamentu Europejskiego i Rady (UE) nr 537/2014 z 16 kwietna 2014 r.   </w:t>
      </w:r>
      <w:r w:rsidR="00B56D94" w:rsidRPr="00B56D94">
        <w:rPr>
          <w:i/>
          <w:iCs/>
        </w:rPr>
        <w:t>w zakresie zakazów świadczenia usług niebędących badaniem sprawozdania finansowego na rzecz jednostek zainteresowania publicznego (art. 5 rozporządzenia)</w:t>
      </w:r>
      <w:r w:rsidR="00B56D94">
        <w:rPr>
          <w:i/>
          <w:iCs/>
        </w:rPr>
        <w:t>.</w:t>
      </w:r>
      <w:r w:rsidR="00435C4B">
        <w:t xml:space="preserve">Równocześnie w piśmie wskazano, że Kancelaria tworzy z firmą audytową sieć. </w:t>
      </w:r>
    </w:p>
    <w:p w14:paraId="07941F9E" w14:textId="68E1FBE1" w:rsidR="00B56D94" w:rsidRDefault="00B56D94" w:rsidP="00B56D94">
      <w:pPr>
        <w:jc w:val="both"/>
        <w:rPr>
          <w:szCs w:val="22"/>
        </w:rPr>
      </w:pPr>
      <w:r>
        <w:rPr>
          <w:szCs w:val="22"/>
        </w:rPr>
        <w:t xml:space="preserve">W świetle powyższych okoliczności </w:t>
      </w:r>
      <w:r w:rsidR="00435C4B">
        <w:rPr>
          <w:szCs w:val="22"/>
        </w:rPr>
        <w:t xml:space="preserve">i stwierdzenia przez Grupę Gumułka – Audyt Sp. zo.o. SK </w:t>
      </w:r>
      <w:r>
        <w:rPr>
          <w:szCs w:val="22"/>
        </w:rPr>
        <w:t>brak</w:t>
      </w:r>
      <w:r w:rsidR="00435C4B">
        <w:rPr>
          <w:szCs w:val="22"/>
        </w:rPr>
        <w:t>u</w:t>
      </w:r>
      <w:r>
        <w:rPr>
          <w:szCs w:val="22"/>
        </w:rPr>
        <w:t xml:space="preserve"> możliwości dalszego kontynuowania badania sprawozdania finansowego Miasta Katowice za rok 2024 i wydania stosownej opinii</w:t>
      </w:r>
      <w:r w:rsidR="00435C4B">
        <w:rPr>
          <w:szCs w:val="22"/>
        </w:rPr>
        <w:t xml:space="preserve"> dalsze kontynuowanie umowy było niemożliwe. </w:t>
      </w:r>
    </w:p>
    <w:p w14:paraId="563700EF" w14:textId="77777777" w:rsidR="00435C4B" w:rsidRDefault="00435C4B" w:rsidP="00435C4B">
      <w:pPr>
        <w:spacing w:after="0"/>
      </w:pPr>
      <w:r>
        <w:t xml:space="preserve">Okres(-y) sprawozdawczy(-e), na jaki(-e) była zawarta umowa: </w:t>
      </w:r>
    </w:p>
    <w:p w14:paraId="172BADAA" w14:textId="77777777" w:rsidR="00435C4B" w:rsidRDefault="00435C4B" w:rsidP="00435C4B">
      <w:pPr>
        <w:spacing w:after="0"/>
        <w:ind w:left="108"/>
      </w:pPr>
      <w:r>
        <w:t xml:space="preserve"> </w:t>
      </w:r>
    </w:p>
    <w:tbl>
      <w:tblPr>
        <w:tblStyle w:val="TableGrid"/>
        <w:tblW w:w="9405" w:type="dxa"/>
        <w:tblInd w:w="0" w:type="dxa"/>
        <w:tblCellMar>
          <w:top w:w="53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399"/>
        <w:gridCol w:w="1325"/>
        <w:gridCol w:w="6681"/>
      </w:tblGrid>
      <w:tr w:rsidR="00435C4B" w14:paraId="4006C740" w14:textId="77777777" w:rsidTr="000C2F7D">
        <w:trPr>
          <w:trHeight w:val="595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0843" w14:textId="77777777" w:rsidR="00435C4B" w:rsidRDefault="00435C4B" w:rsidP="000C2F7D">
            <w:pPr>
              <w:jc w:val="center"/>
            </w:pPr>
            <w:r>
              <w:t xml:space="preserve">Data początkowa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399FB" w14:textId="77777777" w:rsidR="00435C4B" w:rsidRDefault="00435C4B" w:rsidP="000C2F7D">
            <w:pPr>
              <w:jc w:val="center"/>
            </w:pPr>
            <w:r>
              <w:t xml:space="preserve">Data końcowa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E909" w14:textId="77777777" w:rsidR="00435C4B" w:rsidRDefault="00435C4B" w:rsidP="000C2F7D">
            <w:pPr>
              <w:ind w:right="55"/>
              <w:jc w:val="center"/>
            </w:pPr>
            <w:r>
              <w:t xml:space="preserve">Uwagi </w:t>
            </w:r>
          </w:p>
        </w:tc>
      </w:tr>
      <w:tr w:rsidR="00435C4B" w14:paraId="0500B789" w14:textId="77777777" w:rsidTr="000C2F7D">
        <w:trPr>
          <w:trHeight w:val="57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6B8F1" w14:textId="77777777" w:rsidR="00435C4B" w:rsidRDefault="00435C4B" w:rsidP="000C2F7D">
            <w:pPr>
              <w:ind w:left="2"/>
            </w:pPr>
            <w:r>
              <w:t xml:space="preserve">01.01.2022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D576" w14:textId="77777777" w:rsidR="00435C4B" w:rsidRDefault="00435C4B" w:rsidP="000C2F7D">
            <w:pPr>
              <w:ind w:left="2"/>
            </w:pPr>
            <w:r>
              <w:t xml:space="preserve">31.12.2022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6D685" w14:textId="77777777" w:rsidR="00435C4B" w:rsidRDefault="00435C4B" w:rsidP="000C2F7D">
            <w:r>
              <w:t xml:space="preserve">Usługi zostały wykonane. </w:t>
            </w:r>
          </w:p>
        </w:tc>
      </w:tr>
      <w:tr w:rsidR="00435C4B" w14:paraId="1B5EF5EE" w14:textId="77777777" w:rsidTr="000C2F7D">
        <w:trPr>
          <w:trHeight w:val="574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DC922" w14:textId="77777777" w:rsidR="00435C4B" w:rsidRDefault="00435C4B" w:rsidP="000C2F7D">
            <w:pPr>
              <w:ind w:left="2"/>
            </w:pPr>
            <w:r>
              <w:t xml:space="preserve">01.01.2023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9BFF7" w14:textId="77777777" w:rsidR="00435C4B" w:rsidRDefault="00435C4B" w:rsidP="000C2F7D">
            <w:pPr>
              <w:ind w:left="2"/>
            </w:pPr>
            <w:r>
              <w:t xml:space="preserve">31.12.2023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63CA" w14:textId="77777777" w:rsidR="00435C4B" w:rsidRDefault="00435C4B" w:rsidP="000C2F7D">
            <w:r>
              <w:t xml:space="preserve">Usługi zostały wykonane. </w:t>
            </w:r>
          </w:p>
        </w:tc>
      </w:tr>
      <w:tr w:rsidR="00435C4B" w14:paraId="4DBBCA32" w14:textId="77777777" w:rsidTr="000C2F7D">
        <w:trPr>
          <w:trHeight w:val="696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721F" w14:textId="77777777" w:rsidR="00435C4B" w:rsidRDefault="00435C4B" w:rsidP="000C2F7D">
            <w:pPr>
              <w:ind w:left="2"/>
            </w:pPr>
            <w:r>
              <w:t xml:space="preserve">01.01.2024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CDC1" w14:textId="77777777" w:rsidR="00435C4B" w:rsidRDefault="00435C4B" w:rsidP="000C2F7D">
            <w:pPr>
              <w:ind w:left="2"/>
            </w:pPr>
            <w:r>
              <w:t xml:space="preserve">31.12.2024 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2B53" w14:textId="77777777" w:rsidR="00435C4B" w:rsidRDefault="00435C4B" w:rsidP="000C2F7D">
            <w:r>
              <w:t>Usługi niewykonane. Okres, za który Umowa została rozwiązana.</w:t>
            </w:r>
            <w:r>
              <w:rPr>
                <w:sz w:val="20"/>
              </w:rPr>
              <w:t xml:space="preserve"> </w:t>
            </w:r>
          </w:p>
        </w:tc>
      </w:tr>
    </w:tbl>
    <w:p w14:paraId="7B6E6C20" w14:textId="77777777" w:rsidR="00435C4B" w:rsidRDefault="00435C4B" w:rsidP="00B56D94">
      <w:pPr>
        <w:jc w:val="both"/>
        <w:rPr>
          <w:szCs w:val="22"/>
        </w:rPr>
      </w:pPr>
    </w:p>
    <w:p w14:paraId="219FB94A" w14:textId="77777777" w:rsidR="00B56D94" w:rsidRPr="00B56D94" w:rsidRDefault="00B56D94" w:rsidP="00B56D94">
      <w:pPr>
        <w:jc w:val="both"/>
      </w:pPr>
    </w:p>
    <w:p w14:paraId="07A041BD" w14:textId="4E99E1D0" w:rsidR="007E6D85" w:rsidRDefault="00B56D94" w:rsidP="00B56D94">
      <w:r>
        <w:t xml:space="preserve"> </w:t>
      </w:r>
    </w:p>
    <w:sectPr w:rsidR="007E6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85"/>
    <w:rsid w:val="003869BF"/>
    <w:rsid w:val="00435C4B"/>
    <w:rsid w:val="00535E86"/>
    <w:rsid w:val="00691E4C"/>
    <w:rsid w:val="007E6D85"/>
    <w:rsid w:val="008E1958"/>
    <w:rsid w:val="00B5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B723"/>
  <w15:chartTrackingRefBased/>
  <w15:docId w15:val="{27DE6415-5029-47D0-9F8A-E8EE5BBE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6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6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6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6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6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6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6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6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6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6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6D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6D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6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6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6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6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6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6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6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6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6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6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6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6D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6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6D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6D85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35C4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Mogwic Anna</dc:creator>
  <cp:keywords/>
  <dc:description/>
  <cp:lastModifiedBy>Dzierla-Gardecka Mirela</cp:lastModifiedBy>
  <cp:revision>3</cp:revision>
  <cp:lastPrinted>2025-05-21T08:37:00Z</cp:lastPrinted>
  <dcterms:created xsi:type="dcterms:W3CDTF">2025-05-21T08:26:00Z</dcterms:created>
  <dcterms:modified xsi:type="dcterms:W3CDTF">2025-05-21T10:36:00Z</dcterms:modified>
</cp:coreProperties>
</file>