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1DA" w:rsidRDefault="00C521DA" w:rsidP="005C19FE">
      <w:pPr>
        <w:rPr>
          <w:sz w:val="24"/>
        </w:rPr>
      </w:pPr>
      <w:r>
        <w:rPr>
          <w:noProof/>
        </w:rPr>
        <w:drawing>
          <wp:inline distT="0" distB="0" distL="0" distR="0" wp14:anchorId="5E91EBB9" wp14:editId="1F0CFEA3">
            <wp:extent cx="2186940" cy="495300"/>
            <wp:effectExtent l="0" t="0" r="3810" b="0"/>
            <wp:docPr id="1"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6940" cy="495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FC456A" w:rsidRDefault="00FC456A" w:rsidP="005C19FE">
      <w:pPr>
        <w:pStyle w:val="GTCPTitle"/>
        <w:numPr>
          <w:ilvl w:val="0"/>
          <w:numId w:val="1"/>
        </w:numPr>
        <w:tabs>
          <w:tab w:val="clear" w:pos="432"/>
        </w:tabs>
        <w:ind w:left="0" w:firstLine="0"/>
        <w:rPr>
          <w:sz w:val="24"/>
          <w:szCs w:val="24"/>
        </w:rPr>
      </w:pPr>
    </w:p>
    <w:p w:rsidR="005C19FE" w:rsidRPr="005C19FE" w:rsidRDefault="005C19FE" w:rsidP="005C19FE">
      <w:pPr>
        <w:pStyle w:val="GTCPTitle"/>
        <w:numPr>
          <w:ilvl w:val="0"/>
          <w:numId w:val="1"/>
        </w:numPr>
        <w:tabs>
          <w:tab w:val="clear" w:pos="432"/>
        </w:tabs>
        <w:ind w:left="0" w:firstLine="0"/>
        <w:rPr>
          <w:sz w:val="24"/>
          <w:szCs w:val="24"/>
        </w:rPr>
      </w:pPr>
      <w:r w:rsidRPr="005C19FE">
        <w:rPr>
          <w:sz w:val="24"/>
          <w:szCs w:val="24"/>
        </w:rPr>
        <w:t>STATUT</w:t>
      </w:r>
    </w:p>
    <w:p w:rsidR="005C19FE" w:rsidRPr="005C19FE" w:rsidRDefault="005C19FE" w:rsidP="005C19FE">
      <w:pPr>
        <w:pStyle w:val="GTCPTitle"/>
        <w:numPr>
          <w:ilvl w:val="0"/>
          <w:numId w:val="1"/>
        </w:numPr>
        <w:rPr>
          <w:sz w:val="24"/>
          <w:szCs w:val="24"/>
        </w:rPr>
      </w:pPr>
      <w:r w:rsidRPr="005C19FE">
        <w:rPr>
          <w:sz w:val="24"/>
          <w:szCs w:val="24"/>
        </w:rPr>
        <w:t>BNP PARIBAS BANK POLSKA</w:t>
      </w:r>
    </w:p>
    <w:p w:rsidR="005C19FE" w:rsidRPr="005C19FE" w:rsidRDefault="005C19FE" w:rsidP="005C19FE">
      <w:pPr>
        <w:pStyle w:val="GTCPTitle"/>
        <w:numPr>
          <w:ilvl w:val="0"/>
          <w:numId w:val="1"/>
        </w:numPr>
        <w:rPr>
          <w:sz w:val="24"/>
          <w:szCs w:val="24"/>
        </w:rPr>
      </w:pPr>
      <w:r w:rsidRPr="005C19FE">
        <w:rPr>
          <w:sz w:val="24"/>
          <w:szCs w:val="24"/>
        </w:rPr>
        <w:t>SPÓŁKA AKCYJNA</w:t>
      </w:r>
    </w:p>
    <w:p w:rsidR="005C19FE" w:rsidRPr="008573DB" w:rsidRDefault="00FC456A" w:rsidP="005C19FE">
      <w:pPr>
        <w:pStyle w:val="GTCPTitle"/>
        <w:numPr>
          <w:ilvl w:val="0"/>
          <w:numId w:val="1"/>
        </w:numPr>
        <w:rPr>
          <w:b w:val="0"/>
        </w:rPr>
      </w:pPr>
      <w:r w:rsidRPr="008573DB">
        <w:rPr>
          <w:b w:val="0"/>
        </w:rPr>
        <w:t>(tekst jednolity)</w:t>
      </w:r>
    </w:p>
    <w:p w:rsidR="00FC456A" w:rsidRPr="00FC456A" w:rsidRDefault="00FC456A" w:rsidP="005C19FE">
      <w:pPr>
        <w:pStyle w:val="GTCPTitle"/>
        <w:numPr>
          <w:ilvl w:val="0"/>
          <w:numId w:val="1"/>
        </w:numPr>
        <w:rPr>
          <w:b w:val="0"/>
          <w:sz w:val="24"/>
          <w:szCs w:val="24"/>
        </w:rPr>
      </w:pPr>
    </w:p>
    <w:p w:rsidR="005C19FE" w:rsidRPr="005C19FE" w:rsidRDefault="005C19FE" w:rsidP="005C19FE">
      <w:pPr>
        <w:pStyle w:val="GTCPTitle"/>
        <w:jc w:val="both"/>
        <w:rPr>
          <w:sz w:val="24"/>
          <w:szCs w:val="24"/>
        </w:rPr>
      </w:pPr>
    </w:p>
    <w:p w:rsidR="005C19FE" w:rsidRPr="005C19FE" w:rsidRDefault="005C19FE" w:rsidP="00DE1BFC">
      <w:pPr>
        <w:pStyle w:val="Statut1"/>
        <w:numPr>
          <w:ilvl w:val="0"/>
          <w:numId w:val="17"/>
        </w:numPr>
        <w:spacing w:after="0" w:line="240" w:lineRule="auto"/>
        <w:rPr>
          <w:sz w:val="24"/>
          <w:szCs w:val="24"/>
        </w:rPr>
      </w:pPr>
      <w:r w:rsidRPr="005C19FE">
        <w:rPr>
          <w:sz w:val="24"/>
          <w:szCs w:val="24"/>
        </w:rPr>
        <w:t>POSTANOWIENIA OGÓLNE</w:t>
      </w:r>
    </w:p>
    <w:p w:rsidR="005C19FE" w:rsidRPr="005C19FE" w:rsidRDefault="005C19FE" w:rsidP="005C19FE">
      <w:pPr>
        <w:pStyle w:val="Statut1"/>
        <w:numPr>
          <w:ilvl w:val="0"/>
          <w:numId w:val="0"/>
        </w:numPr>
        <w:spacing w:after="0" w:line="240" w:lineRule="auto"/>
        <w:jc w:val="both"/>
        <w:rPr>
          <w:sz w:val="24"/>
          <w:szCs w:val="24"/>
        </w:rPr>
      </w:pPr>
    </w:p>
    <w:p w:rsidR="005C19FE" w:rsidRPr="005C19FE" w:rsidRDefault="005C19FE" w:rsidP="005C19FE">
      <w:pPr>
        <w:pStyle w:val="Tytu1"/>
        <w:spacing w:before="0" w:after="0" w:line="240" w:lineRule="auto"/>
        <w:jc w:val="center"/>
        <w:rPr>
          <w:rFonts w:ascii="Times New Roman" w:hAnsi="Times New Roman"/>
          <w:i/>
          <w:sz w:val="24"/>
          <w:szCs w:val="24"/>
        </w:rPr>
      </w:pPr>
      <w:r w:rsidRPr="005C19FE">
        <w:rPr>
          <w:rFonts w:ascii="Times New Roman" w:hAnsi="Times New Roman"/>
          <w:i/>
          <w:sz w:val="24"/>
          <w:szCs w:val="24"/>
        </w:rPr>
        <w:t>§1</w:t>
      </w:r>
    </w:p>
    <w:p w:rsidR="005C19FE" w:rsidRPr="005C19FE" w:rsidRDefault="005C19FE" w:rsidP="005C19FE">
      <w:pPr>
        <w:pStyle w:val="Statut3"/>
        <w:numPr>
          <w:ilvl w:val="0"/>
          <w:numId w:val="0"/>
        </w:numPr>
        <w:spacing w:after="0" w:line="240" w:lineRule="auto"/>
        <w:rPr>
          <w:sz w:val="24"/>
          <w:szCs w:val="24"/>
        </w:rPr>
      </w:pPr>
    </w:p>
    <w:p w:rsidR="005C19FE" w:rsidRPr="005C19FE" w:rsidRDefault="005C19FE" w:rsidP="005C19FE">
      <w:pPr>
        <w:pStyle w:val="GTBodyText"/>
        <w:spacing w:after="0"/>
        <w:jc w:val="center"/>
        <w:rPr>
          <w:i/>
          <w:sz w:val="24"/>
          <w:szCs w:val="24"/>
        </w:rPr>
      </w:pPr>
      <w:r w:rsidRPr="005C19FE">
        <w:rPr>
          <w:i/>
          <w:sz w:val="24"/>
          <w:szCs w:val="24"/>
        </w:rPr>
        <w:t>(skreślony)</w:t>
      </w:r>
    </w:p>
    <w:p w:rsidR="005C19FE" w:rsidRPr="005C19FE" w:rsidRDefault="005C19FE" w:rsidP="005C19FE">
      <w:pPr>
        <w:pStyle w:val="GTBodyText"/>
        <w:spacing w:after="0"/>
        <w:jc w:val="center"/>
        <w:rPr>
          <w:i/>
          <w:sz w:val="24"/>
          <w:szCs w:val="24"/>
        </w:rPr>
      </w:pPr>
    </w:p>
    <w:p w:rsidR="005C19FE" w:rsidRPr="00592F1E" w:rsidRDefault="005C19FE" w:rsidP="00592F1E">
      <w:pPr>
        <w:pStyle w:val="Statut3"/>
        <w:numPr>
          <w:ilvl w:val="2"/>
          <w:numId w:val="78"/>
        </w:numPr>
        <w:spacing w:after="0" w:line="240" w:lineRule="auto"/>
        <w:rPr>
          <w:b w:val="0"/>
          <w:sz w:val="24"/>
          <w:szCs w:val="24"/>
        </w:rPr>
      </w:pPr>
    </w:p>
    <w:p w:rsidR="005C19FE" w:rsidRPr="00592F1E" w:rsidRDefault="005C19FE" w:rsidP="00592F1E">
      <w:pPr>
        <w:pStyle w:val="Statut4"/>
        <w:numPr>
          <w:ilvl w:val="3"/>
          <w:numId w:val="79"/>
        </w:numPr>
        <w:spacing w:after="0"/>
        <w:rPr>
          <w:sz w:val="24"/>
          <w:szCs w:val="24"/>
        </w:rPr>
      </w:pPr>
      <w:r w:rsidRPr="00592F1E">
        <w:rPr>
          <w:sz w:val="24"/>
          <w:szCs w:val="24"/>
        </w:rPr>
        <w:t xml:space="preserve">Bank działa pod firmą „BNP </w:t>
      </w:r>
      <w:proofErr w:type="spellStart"/>
      <w:r w:rsidRPr="00592F1E">
        <w:rPr>
          <w:sz w:val="24"/>
          <w:szCs w:val="24"/>
        </w:rPr>
        <w:t>Paribas</w:t>
      </w:r>
      <w:proofErr w:type="spellEnd"/>
      <w:r w:rsidRPr="00592F1E">
        <w:rPr>
          <w:sz w:val="24"/>
          <w:szCs w:val="24"/>
        </w:rPr>
        <w:t xml:space="preserve"> Bank Polska Spółka Akcyjna”. Bank może używać skrótu firmy w brzmieniu „BNP </w:t>
      </w:r>
      <w:proofErr w:type="spellStart"/>
      <w:r w:rsidRPr="00592F1E">
        <w:rPr>
          <w:sz w:val="24"/>
          <w:szCs w:val="24"/>
        </w:rPr>
        <w:t>Paribas</w:t>
      </w:r>
      <w:proofErr w:type="spellEnd"/>
      <w:r w:rsidRPr="00592F1E">
        <w:rPr>
          <w:sz w:val="24"/>
          <w:szCs w:val="24"/>
        </w:rPr>
        <w:t xml:space="preserve"> Bank Polska S.A.”.  ---------------------</w:t>
      </w:r>
    </w:p>
    <w:p w:rsidR="005C19FE" w:rsidRPr="005C19FE" w:rsidRDefault="005C19FE" w:rsidP="005C19FE">
      <w:pPr>
        <w:pStyle w:val="Statut4"/>
        <w:spacing w:after="0"/>
        <w:rPr>
          <w:sz w:val="24"/>
          <w:szCs w:val="24"/>
        </w:rPr>
      </w:pPr>
      <w:r w:rsidRPr="005C19FE">
        <w:rPr>
          <w:sz w:val="24"/>
          <w:szCs w:val="24"/>
        </w:rPr>
        <w:t>Bank posiada osobowość prawną.  ---------------------------------------------------------------</w:t>
      </w:r>
    </w:p>
    <w:p w:rsidR="005C19FE" w:rsidRPr="005C19FE" w:rsidRDefault="005C19FE" w:rsidP="005C19FE">
      <w:pPr>
        <w:pStyle w:val="Statut4"/>
        <w:spacing w:after="0"/>
        <w:rPr>
          <w:sz w:val="24"/>
          <w:szCs w:val="24"/>
        </w:rPr>
      </w:pPr>
      <w:r w:rsidRPr="005C19FE">
        <w:rPr>
          <w:sz w:val="24"/>
          <w:szCs w:val="24"/>
        </w:rPr>
        <w:t>Siedzibą Banku jest miasto stołeczne Warszawa.  ---------------------------------------------</w:t>
      </w:r>
    </w:p>
    <w:p w:rsidR="005C19FE" w:rsidRPr="005C19FE" w:rsidRDefault="005C19FE" w:rsidP="005C19FE">
      <w:pPr>
        <w:pStyle w:val="Statut4"/>
        <w:spacing w:after="0"/>
        <w:rPr>
          <w:sz w:val="24"/>
          <w:szCs w:val="24"/>
        </w:rPr>
      </w:pPr>
      <w:r w:rsidRPr="005C19FE">
        <w:rPr>
          <w:sz w:val="24"/>
          <w:szCs w:val="24"/>
        </w:rPr>
        <w:t>Bank działa na obszarze Rzeczpospolitej Polskiej i poza jej granicami.  -------------------</w:t>
      </w:r>
    </w:p>
    <w:p w:rsidR="005C19FE" w:rsidRPr="005C19FE" w:rsidRDefault="005C19FE" w:rsidP="005C19FE">
      <w:pPr>
        <w:pStyle w:val="Statut4"/>
        <w:spacing w:after="0"/>
        <w:rPr>
          <w:sz w:val="24"/>
          <w:szCs w:val="24"/>
        </w:rPr>
      </w:pPr>
      <w:r w:rsidRPr="005C19FE">
        <w:rPr>
          <w:sz w:val="24"/>
          <w:szCs w:val="24"/>
        </w:rPr>
        <w:t>Bank może tworzyć, przekształcać i likwidować oddziały, przedstawicielstwa i inne jednostki organizacyjne w kraju i za granicą.  -------------------------------------------------</w:t>
      </w:r>
    </w:p>
    <w:p w:rsidR="005C19FE" w:rsidRPr="005C19FE" w:rsidRDefault="005C19FE" w:rsidP="005C19FE">
      <w:pPr>
        <w:pStyle w:val="Statut4"/>
        <w:numPr>
          <w:ilvl w:val="0"/>
          <w:numId w:val="0"/>
        </w:numPr>
        <w:spacing w:after="0"/>
        <w:rPr>
          <w:sz w:val="24"/>
          <w:szCs w:val="24"/>
        </w:rPr>
      </w:pPr>
    </w:p>
    <w:p w:rsidR="005C19FE" w:rsidRPr="005C19FE" w:rsidRDefault="005C19FE" w:rsidP="005C19FE">
      <w:pPr>
        <w:pStyle w:val="Statut3"/>
        <w:spacing w:after="0" w:line="240" w:lineRule="auto"/>
        <w:rPr>
          <w:b w:val="0"/>
          <w:sz w:val="24"/>
          <w:szCs w:val="24"/>
        </w:rPr>
      </w:pPr>
    </w:p>
    <w:p w:rsidR="005C19FE" w:rsidRPr="005C19FE" w:rsidRDefault="005C19FE" w:rsidP="005C19FE">
      <w:pPr>
        <w:pStyle w:val="Statut4"/>
        <w:numPr>
          <w:ilvl w:val="0"/>
          <w:numId w:val="0"/>
        </w:numPr>
        <w:spacing w:after="0"/>
        <w:jc w:val="center"/>
        <w:rPr>
          <w:sz w:val="24"/>
          <w:szCs w:val="24"/>
        </w:rPr>
      </w:pPr>
      <w:r w:rsidRPr="005C19FE">
        <w:rPr>
          <w:sz w:val="24"/>
          <w:szCs w:val="24"/>
        </w:rPr>
        <w:t>(skreślony)</w:t>
      </w:r>
    </w:p>
    <w:p w:rsidR="005C19FE" w:rsidRPr="005C19FE" w:rsidRDefault="005C19FE" w:rsidP="005C19FE">
      <w:pPr>
        <w:pStyle w:val="Statut4"/>
        <w:numPr>
          <w:ilvl w:val="0"/>
          <w:numId w:val="0"/>
        </w:numPr>
        <w:tabs>
          <w:tab w:val="left" w:pos="3828"/>
        </w:tabs>
        <w:spacing w:after="0"/>
        <w:jc w:val="center"/>
        <w:rPr>
          <w:sz w:val="24"/>
          <w:szCs w:val="24"/>
        </w:rPr>
      </w:pPr>
    </w:p>
    <w:p w:rsidR="005C19FE" w:rsidRPr="005C19FE" w:rsidRDefault="005C19FE" w:rsidP="005C19FE">
      <w:pPr>
        <w:pStyle w:val="Statut1"/>
        <w:spacing w:after="0" w:line="240" w:lineRule="auto"/>
        <w:ind w:left="3970" w:hanging="2977"/>
        <w:rPr>
          <w:sz w:val="24"/>
          <w:szCs w:val="24"/>
        </w:rPr>
      </w:pPr>
      <w:r w:rsidRPr="005C19FE">
        <w:rPr>
          <w:sz w:val="24"/>
          <w:szCs w:val="24"/>
        </w:rPr>
        <w:t>PRZEDMIOT I ZAKRES DZIAŁANIA BANKU</w:t>
      </w:r>
    </w:p>
    <w:p w:rsidR="005C19FE" w:rsidRPr="005C19FE" w:rsidRDefault="005C19FE" w:rsidP="005C19FE">
      <w:pPr>
        <w:pStyle w:val="Statut1"/>
        <w:numPr>
          <w:ilvl w:val="0"/>
          <w:numId w:val="0"/>
        </w:numPr>
        <w:spacing w:after="0" w:line="240" w:lineRule="auto"/>
        <w:jc w:val="both"/>
        <w:rPr>
          <w:sz w:val="24"/>
          <w:szCs w:val="24"/>
        </w:rPr>
      </w:pPr>
    </w:p>
    <w:p w:rsidR="005C19FE" w:rsidRPr="005C19FE" w:rsidRDefault="005C19FE" w:rsidP="005C19FE">
      <w:pPr>
        <w:pStyle w:val="Statut3"/>
        <w:spacing w:after="0" w:line="240" w:lineRule="auto"/>
        <w:rPr>
          <w:b w:val="0"/>
          <w:sz w:val="24"/>
          <w:szCs w:val="24"/>
        </w:rPr>
      </w:pPr>
    </w:p>
    <w:p w:rsidR="005C19FE" w:rsidRPr="005C19FE" w:rsidRDefault="005C19FE" w:rsidP="005C19FE">
      <w:pPr>
        <w:pStyle w:val="Statut4"/>
        <w:numPr>
          <w:ilvl w:val="0"/>
          <w:numId w:val="0"/>
        </w:numPr>
        <w:spacing w:after="0"/>
        <w:rPr>
          <w:sz w:val="24"/>
          <w:szCs w:val="24"/>
        </w:rPr>
      </w:pPr>
      <w:r w:rsidRPr="005C19FE">
        <w:rPr>
          <w:sz w:val="24"/>
          <w:szCs w:val="24"/>
        </w:rPr>
        <w:t>Bank prowadzi działalność bankową na rzecz osób fizycznych i osób prawnych oraz jednostek organizacyjnych nie mających osobowości prawnej, o ile posiadają zdolność prawną.  ----------</w:t>
      </w:r>
    </w:p>
    <w:p w:rsidR="005C19FE" w:rsidRDefault="005C19FE" w:rsidP="005C19FE">
      <w:pPr>
        <w:pStyle w:val="Statut4"/>
        <w:numPr>
          <w:ilvl w:val="0"/>
          <w:numId w:val="0"/>
        </w:numPr>
        <w:spacing w:after="0"/>
        <w:rPr>
          <w:sz w:val="24"/>
          <w:szCs w:val="24"/>
        </w:rPr>
      </w:pPr>
    </w:p>
    <w:p w:rsidR="005C19FE" w:rsidRPr="005C19FE" w:rsidRDefault="005C19FE" w:rsidP="005C19FE">
      <w:pPr>
        <w:pStyle w:val="Statut3"/>
        <w:spacing w:after="0" w:line="240" w:lineRule="auto"/>
        <w:rPr>
          <w:b w:val="0"/>
          <w:sz w:val="24"/>
          <w:szCs w:val="24"/>
        </w:rPr>
      </w:pPr>
    </w:p>
    <w:p w:rsidR="005C19FE" w:rsidRPr="00F93B7D" w:rsidRDefault="005C19FE" w:rsidP="00DE1BFC">
      <w:pPr>
        <w:pStyle w:val="Statut4"/>
        <w:numPr>
          <w:ilvl w:val="3"/>
          <w:numId w:val="19"/>
        </w:numPr>
        <w:spacing w:after="0"/>
        <w:rPr>
          <w:sz w:val="24"/>
          <w:szCs w:val="24"/>
        </w:rPr>
      </w:pPr>
      <w:r w:rsidRPr="00F93B7D">
        <w:rPr>
          <w:sz w:val="24"/>
          <w:szCs w:val="24"/>
        </w:rPr>
        <w:t>Przedmiotem działalności Banku jest wykonywanie czynności bankowych i świadczenie usług finansowych.  ----------------------------------------------------------------</w:t>
      </w:r>
    </w:p>
    <w:p w:rsidR="005C19FE" w:rsidRPr="005C19FE" w:rsidRDefault="005C19FE" w:rsidP="005C19FE">
      <w:pPr>
        <w:pStyle w:val="Statut4"/>
        <w:spacing w:after="0"/>
        <w:rPr>
          <w:sz w:val="24"/>
          <w:szCs w:val="24"/>
        </w:rPr>
      </w:pPr>
      <w:r w:rsidRPr="005C19FE">
        <w:rPr>
          <w:sz w:val="24"/>
          <w:szCs w:val="24"/>
        </w:rPr>
        <w:t xml:space="preserve">Bank wykonuje następujące czynności bankowe: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przyjmowanie wkładów pieniężnych płatnych na żądanie lub z nadejściem oznaczonego terminu oraz prowadzenie rachunków tych wkładów,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prowadzenie innych rachunków bankowych,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udzielanie kredytów i pożyczek pieniężnych,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udzielanie i potwierdzanie gwarancji bankowych oraz otwieranie i potwierdzanie akredytyw,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emitowanie bankowych papierów wartościowych,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przeprowadzanie bankowych rozliczeń pieniężnych,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operacje czekowe i wekslowe oraz operacje, których przedmiotem są warranty,</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i/>
          <w:sz w:val="24"/>
          <w:szCs w:val="24"/>
        </w:rPr>
        <w:t xml:space="preserve"> </w:t>
      </w:r>
      <w:r w:rsidRPr="005C19FE">
        <w:rPr>
          <w:sz w:val="24"/>
          <w:szCs w:val="24"/>
        </w:rPr>
        <w:t>świadczenie usług płatniczych:</w:t>
      </w:r>
      <w:r w:rsidR="00F93B7D">
        <w:rPr>
          <w:sz w:val="24"/>
          <w:szCs w:val="24"/>
        </w:rPr>
        <w:t xml:space="preserve"> -----------------------------------------------------------</w:t>
      </w:r>
    </w:p>
    <w:p w:rsidR="005C19FE" w:rsidRPr="005C19FE" w:rsidRDefault="005C19FE" w:rsidP="00DE1BFC">
      <w:pPr>
        <w:pStyle w:val="Statut5"/>
        <w:numPr>
          <w:ilvl w:val="5"/>
          <w:numId w:val="13"/>
        </w:numPr>
        <w:tabs>
          <w:tab w:val="clear" w:pos="0"/>
          <w:tab w:val="num" w:pos="284"/>
        </w:tabs>
        <w:spacing w:after="0"/>
        <w:ind w:left="1418" w:hanging="425"/>
        <w:rPr>
          <w:sz w:val="24"/>
          <w:szCs w:val="24"/>
        </w:rPr>
      </w:pPr>
      <w:r w:rsidRPr="005C19FE">
        <w:rPr>
          <w:sz w:val="24"/>
          <w:szCs w:val="24"/>
        </w:rPr>
        <w:t xml:space="preserve">wydawanie instrumentów płatniczych, w tym karty płatniczej, </w:t>
      </w:r>
      <w:r w:rsidR="00F93B7D">
        <w:rPr>
          <w:sz w:val="24"/>
          <w:szCs w:val="24"/>
        </w:rPr>
        <w:t xml:space="preserve"> --------------------</w:t>
      </w:r>
    </w:p>
    <w:p w:rsidR="005C19FE" w:rsidRPr="005C19FE" w:rsidRDefault="005C19FE" w:rsidP="00DE1BFC">
      <w:pPr>
        <w:pStyle w:val="Statut5"/>
        <w:numPr>
          <w:ilvl w:val="5"/>
          <w:numId w:val="13"/>
        </w:numPr>
        <w:spacing w:after="0"/>
        <w:ind w:left="1418" w:hanging="425"/>
        <w:rPr>
          <w:sz w:val="24"/>
          <w:szCs w:val="24"/>
        </w:rPr>
      </w:pPr>
      <w:r w:rsidRPr="005C19FE">
        <w:rPr>
          <w:sz w:val="24"/>
          <w:szCs w:val="24"/>
        </w:rPr>
        <w:t>świadczenie usługi inicjowania transakcji płatniczej,</w:t>
      </w:r>
      <w:r w:rsidR="00F93B7D">
        <w:rPr>
          <w:sz w:val="24"/>
          <w:szCs w:val="24"/>
        </w:rPr>
        <w:t xml:space="preserve"> --------------------------------</w:t>
      </w:r>
    </w:p>
    <w:p w:rsidR="005C19FE" w:rsidRPr="005C19FE" w:rsidRDefault="005C19FE" w:rsidP="005C19FE">
      <w:pPr>
        <w:pStyle w:val="GTBodyText"/>
        <w:spacing w:after="0"/>
        <w:ind w:left="709" w:firstLine="284"/>
        <w:rPr>
          <w:sz w:val="24"/>
          <w:szCs w:val="24"/>
        </w:rPr>
      </w:pPr>
      <w:r w:rsidRPr="005C19FE">
        <w:rPr>
          <w:sz w:val="24"/>
          <w:szCs w:val="24"/>
        </w:rPr>
        <w:t xml:space="preserve">c) </w:t>
      </w:r>
      <w:r w:rsidRPr="005C19FE">
        <w:rPr>
          <w:sz w:val="24"/>
          <w:szCs w:val="24"/>
        </w:rPr>
        <w:tab/>
        <w:t>świadczenie usługi dostępu do informacji o rachunku,</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 terminowe operacje finansowe,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nabywanie i zbywanie wierzytelności pieniężnych,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lastRenderedPageBreak/>
        <w:t xml:space="preserve">przechowywanie przedmiotów i papierów wartościowych oraz udostępnianie skrytek sejfowych,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prowadzenie skupu i sprzedaży wartości dewizowych,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udzielanie i potwierdzanie poręczeń,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wykonywanie czynności zleconych, związanych z emisją papierów wartościowych,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pośrednictwo w dokonywaniu przekazów pieniężnych oraz rozliczeń w obrocie dewizowym, </w:t>
      </w:r>
      <w:r w:rsidR="00F93B7D">
        <w:rPr>
          <w:sz w:val="24"/>
          <w:szCs w:val="24"/>
        </w:rPr>
        <w:t xml:space="preserve"> ---------------------------------------------------------------------------------</w:t>
      </w:r>
    </w:p>
    <w:p w:rsidR="005C19FE" w:rsidRPr="00F93B7D" w:rsidRDefault="005C19FE" w:rsidP="00DE1BFC">
      <w:pPr>
        <w:pStyle w:val="Statut5"/>
        <w:tabs>
          <w:tab w:val="clear" w:pos="0"/>
          <w:tab w:val="num" w:pos="-142"/>
        </w:tabs>
        <w:spacing w:after="0"/>
        <w:ind w:left="1276"/>
        <w:rPr>
          <w:sz w:val="24"/>
          <w:szCs w:val="24"/>
        </w:rPr>
      </w:pPr>
      <w:r w:rsidRPr="005C19FE">
        <w:rPr>
          <w:sz w:val="24"/>
          <w:szCs w:val="24"/>
        </w:rPr>
        <w:t xml:space="preserve">wydawanie instrumentu pieniądza elektronicznego. </w:t>
      </w:r>
      <w:r w:rsidR="00F93B7D">
        <w:rPr>
          <w:sz w:val="24"/>
          <w:szCs w:val="24"/>
        </w:rPr>
        <w:t xml:space="preserve"> ----------------------------------</w:t>
      </w:r>
    </w:p>
    <w:p w:rsidR="005C19FE" w:rsidRPr="005C19FE" w:rsidRDefault="005C19FE" w:rsidP="00F93B7D">
      <w:pPr>
        <w:pStyle w:val="Statut4"/>
        <w:spacing w:after="0"/>
        <w:rPr>
          <w:sz w:val="24"/>
          <w:szCs w:val="24"/>
        </w:rPr>
      </w:pPr>
      <w:r w:rsidRPr="005C19FE">
        <w:rPr>
          <w:sz w:val="24"/>
          <w:szCs w:val="24"/>
        </w:rPr>
        <w:t xml:space="preserve"> Poza wykonywaniem czynności bankowych Bank może wykonywać następujące czynności w zakresie ustalonym w ustawie Prawo bankowe: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obejmowanie i nabywanie akcji i praw z akcji, udziałów innej osoby prawnej lub jednostek uczestnictwa w funduszach inwestycyjnych,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zaciąganie zobowiązań związanych z emisją papierów wartościowych,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dokonywanie obrotu papierami wartościowymi,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dokonywanie na warunkach uzgodnionych z dłużnikiem zamiany wierzytelności na składniki majątku dłużnika,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nabywanie i zbywanie nieruchomości,</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świadczenie usług </w:t>
      </w:r>
      <w:proofErr w:type="spellStart"/>
      <w:r w:rsidRPr="005C19FE">
        <w:rPr>
          <w:sz w:val="24"/>
          <w:szCs w:val="24"/>
        </w:rPr>
        <w:t>konsultacyjno</w:t>
      </w:r>
      <w:proofErr w:type="spellEnd"/>
      <w:r w:rsidRPr="005C19FE">
        <w:rPr>
          <w:sz w:val="24"/>
          <w:szCs w:val="24"/>
        </w:rPr>
        <w:t xml:space="preserve"> - doradczych w sprawach finansowych,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prowadzenie działalności maklerskiej (przedsiębiorstwa maklerskiego),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wykonywanie niestanowiących działalności maklerskiej czynności polegających na: </w:t>
      </w:r>
      <w:r w:rsidR="00F93B7D">
        <w:rPr>
          <w:sz w:val="24"/>
          <w:szCs w:val="24"/>
        </w:rPr>
        <w:t xml:space="preserve"> --------------------------------------------------------------------------------------------</w:t>
      </w:r>
    </w:p>
    <w:p w:rsidR="005C19FE" w:rsidRPr="005C19FE" w:rsidRDefault="005C19FE" w:rsidP="005C19FE">
      <w:pPr>
        <w:pStyle w:val="Statut6"/>
        <w:tabs>
          <w:tab w:val="clear" w:pos="0"/>
          <w:tab w:val="num" w:pos="-851"/>
        </w:tabs>
        <w:spacing w:after="0"/>
        <w:ind w:left="1418" w:hanging="567"/>
        <w:rPr>
          <w:sz w:val="24"/>
          <w:szCs w:val="24"/>
        </w:rPr>
      </w:pPr>
      <w:r w:rsidRPr="005C19FE">
        <w:rPr>
          <w:sz w:val="24"/>
          <w:szCs w:val="24"/>
        </w:rPr>
        <w:t xml:space="preserve">przyjmowaniu i przekazywaniu zleceń nabycia lub zbycia niedopuszczonych do obrotu zorganizowanego instrumentów finansowych oraz papierów wartościowych emitowanych przez Skarb Państwa lub Narodowy Bank Polski, </w:t>
      </w:r>
      <w:r w:rsidR="00F93B7D">
        <w:rPr>
          <w:sz w:val="24"/>
          <w:szCs w:val="24"/>
        </w:rPr>
        <w:t xml:space="preserve"> </w:t>
      </w:r>
    </w:p>
    <w:p w:rsidR="005C19FE" w:rsidRPr="005C19FE" w:rsidRDefault="005C19FE" w:rsidP="005C19FE">
      <w:pPr>
        <w:pStyle w:val="Statut6"/>
        <w:tabs>
          <w:tab w:val="clear" w:pos="0"/>
          <w:tab w:val="num" w:pos="-851"/>
        </w:tabs>
        <w:spacing w:after="0"/>
        <w:ind w:left="1418" w:hanging="567"/>
        <w:rPr>
          <w:sz w:val="24"/>
          <w:szCs w:val="24"/>
        </w:rPr>
      </w:pPr>
      <w:r w:rsidRPr="005C19FE">
        <w:rPr>
          <w:sz w:val="24"/>
          <w:szCs w:val="24"/>
        </w:rPr>
        <w:t xml:space="preserve">wykonywaniu zleceń, nabycia lub zbycia niedopuszczonych do obrotu zorganizowanego instrumentów finansowych, na rachunek dającego zlecenie, </w:t>
      </w:r>
      <w:r w:rsidR="00F93B7D">
        <w:rPr>
          <w:sz w:val="24"/>
          <w:szCs w:val="24"/>
        </w:rPr>
        <w:t xml:space="preserve"> -</w:t>
      </w:r>
    </w:p>
    <w:p w:rsidR="005C19FE" w:rsidRPr="005C19FE" w:rsidRDefault="005C19FE" w:rsidP="005C19FE">
      <w:pPr>
        <w:pStyle w:val="Statut6"/>
        <w:tabs>
          <w:tab w:val="clear" w:pos="0"/>
          <w:tab w:val="num" w:pos="-851"/>
        </w:tabs>
        <w:spacing w:after="0"/>
        <w:ind w:left="1418" w:hanging="567"/>
        <w:rPr>
          <w:sz w:val="24"/>
          <w:szCs w:val="24"/>
        </w:rPr>
      </w:pPr>
      <w:r w:rsidRPr="005C19FE">
        <w:rPr>
          <w:sz w:val="24"/>
          <w:szCs w:val="24"/>
        </w:rPr>
        <w:t xml:space="preserve">nabywaniu lub zbywaniu na własny rachunek niedopuszczonych do obrotu zorganizowanego instrumentów finansowych, w tym opcji, kontraktów terminowych, </w:t>
      </w:r>
      <w:proofErr w:type="spellStart"/>
      <w:r w:rsidRPr="005C19FE">
        <w:rPr>
          <w:sz w:val="24"/>
          <w:szCs w:val="24"/>
        </w:rPr>
        <w:t>swapów</w:t>
      </w:r>
      <w:proofErr w:type="spellEnd"/>
      <w:r w:rsidRPr="005C19FE">
        <w:rPr>
          <w:sz w:val="24"/>
          <w:szCs w:val="24"/>
        </w:rPr>
        <w:t xml:space="preserve"> i kontraktów na różnicę oraz papierów wartościowych emitowanych przez Skarb Państwa lub Narodowy Bank Polski, </w:t>
      </w:r>
      <w:r w:rsidR="00F93B7D">
        <w:rPr>
          <w:sz w:val="24"/>
          <w:szCs w:val="24"/>
        </w:rPr>
        <w:t xml:space="preserve"> ------------------</w:t>
      </w:r>
    </w:p>
    <w:p w:rsidR="005C19FE" w:rsidRPr="005C19FE" w:rsidRDefault="005C19FE" w:rsidP="005C19FE">
      <w:pPr>
        <w:pStyle w:val="Statut6"/>
        <w:tabs>
          <w:tab w:val="clear" w:pos="0"/>
          <w:tab w:val="num" w:pos="-851"/>
        </w:tabs>
        <w:spacing w:after="0"/>
        <w:ind w:left="1418" w:hanging="567"/>
        <w:rPr>
          <w:sz w:val="24"/>
          <w:szCs w:val="24"/>
        </w:rPr>
      </w:pPr>
      <w:r w:rsidRPr="005C19FE">
        <w:rPr>
          <w:sz w:val="24"/>
          <w:szCs w:val="24"/>
        </w:rPr>
        <w:t>doradztwie inwestycyjnym dotyczącym papierów wartościowych emitowanych przez Skarb Państwa lub Narodowy Bank Polski lub innych instrumentów finansowych niedopuszczonych do obrotu zorganizowanego,</w:t>
      </w:r>
      <w:r w:rsidR="00F93B7D">
        <w:rPr>
          <w:sz w:val="24"/>
          <w:szCs w:val="24"/>
        </w:rPr>
        <w:t xml:space="preserve"> ----------------------</w:t>
      </w:r>
    </w:p>
    <w:p w:rsidR="005C19FE" w:rsidRPr="005C19FE" w:rsidRDefault="005C19FE" w:rsidP="005C19FE">
      <w:pPr>
        <w:pStyle w:val="Statut6"/>
        <w:tabs>
          <w:tab w:val="clear" w:pos="0"/>
          <w:tab w:val="num" w:pos="-851"/>
        </w:tabs>
        <w:spacing w:after="0"/>
        <w:ind w:left="1418" w:hanging="567"/>
        <w:rPr>
          <w:sz w:val="24"/>
          <w:szCs w:val="24"/>
        </w:rPr>
      </w:pPr>
      <w:r w:rsidRPr="005C19FE">
        <w:rPr>
          <w:sz w:val="24"/>
          <w:szCs w:val="24"/>
        </w:rPr>
        <w:t>oferowaniu bankowych papierów wartościowych oraz obligacji niedopuszczonych do obrotu zorganizowanego,</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(skreślony),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wykonywanie funkcji depozytariusza w rozumieniu przepisów o organizacji i funkcjonowaniu funduszy emerytalnych,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wykonywanie funkcji depozytariusza w rozumieniu przepisów ustawy o funduszach inwestycyjnych i zarządzaniu alternatywnymi funduszami inwestycyjnymi i prowadzenie rejestrów i ewidencji uczestników funduszy inwestycyjnych,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prowadzenie depozytu papierów wartościowych,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(skreślony),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świadczenie usług finansowo rozliczeniowych i doradczych w zakresie instrumentów rynków finansowych,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świadczenie usług faktoringowych i </w:t>
      </w:r>
      <w:proofErr w:type="spellStart"/>
      <w:r w:rsidRPr="005C19FE">
        <w:rPr>
          <w:sz w:val="24"/>
          <w:szCs w:val="24"/>
        </w:rPr>
        <w:t>forfaitingowych</w:t>
      </w:r>
      <w:proofErr w:type="spellEnd"/>
      <w:r w:rsidRPr="005C19FE">
        <w:rPr>
          <w:sz w:val="24"/>
          <w:szCs w:val="24"/>
        </w:rPr>
        <w:t xml:space="preserve"> oraz pośredniczenie przy ich świadczeniu,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świadczenie usług w zakresie transportu wartości pieniężnych,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świadczenie usług pośrednictwa ubezpieczeniowego w zakresie dopuszczonym przepisami ustawy o dystrybucji ubezpieczeń,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prowadzenie leasingu finansowego,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obrót znakami skarbowymi i wartościami numizmatycznymi,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świadczenie usług zaufania oraz wydawania środków identyfikacji elektronicznej w rozumieniu ustawy o usługach zaufania oraz identyfikacji elektronicznej,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świadczenie usługi raportowania do repozytoriów transakcji w rozumieniu Rozporządzenia Parlamentu Europejskiego i Rady (UE) nr 648/2012 w sprawie instrumentów pochodnych będących przedmiotem obrotu poza rynkiem regulowanym, kontrahentów centralnych i repozytoriów transakcji, </w:t>
      </w:r>
      <w:r w:rsidR="00F93B7D">
        <w:rPr>
          <w:sz w:val="24"/>
          <w:szCs w:val="24"/>
        </w:rPr>
        <w:t xml:space="preserv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prowadzenie rachunków papierów wartościowych (działalność powiernicza).</w:t>
      </w:r>
      <w:r w:rsidR="00F93B7D">
        <w:rPr>
          <w:sz w:val="24"/>
          <w:szCs w:val="24"/>
        </w:rPr>
        <w:t xml:space="preserve"> ----</w:t>
      </w:r>
    </w:p>
    <w:p w:rsidR="005C19FE" w:rsidRPr="005C19FE" w:rsidRDefault="005C19FE" w:rsidP="005C19FE">
      <w:pPr>
        <w:pStyle w:val="Statut4"/>
        <w:spacing w:after="0"/>
        <w:rPr>
          <w:sz w:val="24"/>
          <w:szCs w:val="24"/>
        </w:rPr>
      </w:pPr>
      <w:r w:rsidRPr="005C19FE">
        <w:rPr>
          <w:sz w:val="24"/>
          <w:szCs w:val="24"/>
        </w:rPr>
        <w:t xml:space="preserve">Jeżeli do wykonywania czynności wymienionych w niniejszym paragrafie wymagane jest w świetle obowiązujących przepisów  uzyskanie szczególnego zezwolenia, czynności te Bank wykonuje po uzyskaniu zezwolenia, w granicach, które zostały w nim określone. </w:t>
      </w:r>
      <w:r w:rsidR="00F93B7D">
        <w:rPr>
          <w:sz w:val="24"/>
          <w:szCs w:val="24"/>
        </w:rPr>
        <w:t xml:space="preserve"> -------------------------------------------------------------------------------------</w:t>
      </w:r>
    </w:p>
    <w:p w:rsidR="005C19FE" w:rsidRPr="005C19FE" w:rsidRDefault="005C19FE" w:rsidP="005C19FE">
      <w:pPr>
        <w:pStyle w:val="Statut4"/>
        <w:spacing w:after="0"/>
        <w:rPr>
          <w:sz w:val="24"/>
          <w:szCs w:val="24"/>
        </w:rPr>
      </w:pPr>
      <w:r w:rsidRPr="005C19FE">
        <w:rPr>
          <w:sz w:val="24"/>
          <w:szCs w:val="24"/>
        </w:rPr>
        <w:t xml:space="preserve">Bank może zlecać, na podstawie umowy, innym podmiotom, w tym innym bankom, wykonywanie w imieniu Banku czynności należących do zakresu jego działania. </w:t>
      </w:r>
      <w:r w:rsidR="00F93B7D">
        <w:rPr>
          <w:sz w:val="24"/>
          <w:szCs w:val="24"/>
        </w:rPr>
        <w:t xml:space="preserve"> ------</w:t>
      </w:r>
    </w:p>
    <w:p w:rsidR="005C19FE" w:rsidRPr="005C19FE" w:rsidRDefault="005C19FE" w:rsidP="005C19FE">
      <w:pPr>
        <w:pStyle w:val="Statut4"/>
        <w:numPr>
          <w:ilvl w:val="0"/>
          <w:numId w:val="0"/>
        </w:numPr>
        <w:spacing w:after="0"/>
        <w:rPr>
          <w:sz w:val="24"/>
          <w:szCs w:val="24"/>
        </w:rPr>
      </w:pPr>
    </w:p>
    <w:p w:rsidR="005C19FE" w:rsidRPr="005C19FE" w:rsidRDefault="005C19FE" w:rsidP="005C19FE">
      <w:pPr>
        <w:pStyle w:val="Statut3"/>
        <w:spacing w:after="0" w:line="240" w:lineRule="auto"/>
        <w:rPr>
          <w:b w:val="0"/>
          <w:sz w:val="24"/>
          <w:szCs w:val="24"/>
        </w:rPr>
      </w:pPr>
    </w:p>
    <w:p w:rsidR="005C19FE" w:rsidRPr="005C19FE" w:rsidRDefault="005C19FE" w:rsidP="005C19FE">
      <w:pPr>
        <w:pStyle w:val="Statut2"/>
        <w:numPr>
          <w:ilvl w:val="0"/>
          <w:numId w:val="0"/>
        </w:numPr>
        <w:spacing w:after="0" w:line="240" w:lineRule="auto"/>
        <w:jc w:val="both"/>
        <w:rPr>
          <w:sz w:val="24"/>
          <w:szCs w:val="24"/>
        </w:rPr>
      </w:pPr>
      <w:r w:rsidRPr="005C19FE">
        <w:rPr>
          <w:sz w:val="24"/>
          <w:szCs w:val="24"/>
        </w:rPr>
        <w:t>Bank może ponadto:  ------------------------------------------------------------------------------------</w:t>
      </w:r>
      <w:r w:rsidR="00251F6C">
        <w:rPr>
          <w:sz w:val="24"/>
          <w:szCs w:val="24"/>
        </w:rPr>
        <w:t>---</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emitować obligacje, w tym obligacje zamienne na akcje, obligacje z prawem pierwszeństwa objęcia akcji Banku, jak również warranty subskrypcyjne,  ------</w:t>
      </w:r>
      <w:r w:rsidR="00251F6C">
        <w:rPr>
          <w:sz w:val="24"/>
          <w:szCs w:val="24"/>
        </w:rPr>
        <w:t>-</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zaciągać kredyty i pożyczki pieniężne,  ------------------------------------------------</w:t>
      </w:r>
      <w:r w:rsidR="00251F6C">
        <w:rPr>
          <w:sz w:val="24"/>
          <w:szCs w:val="24"/>
        </w:rPr>
        <w:t>-</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prowadzić działalność </w:t>
      </w:r>
      <w:proofErr w:type="spellStart"/>
      <w:r w:rsidRPr="005C19FE">
        <w:rPr>
          <w:sz w:val="24"/>
          <w:szCs w:val="24"/>
        </w:rPr>
        <w:t>lokacyjno</w:t>
      </w:r>
      <w:proofErr w:type="spellEnd"/>
      <w:r w:rsidRPr="005C19FE">
        <w:rPr>
          <w:sz w:val="24"/>
          <w:szCs w:val="24"/>
        </w:rPr>
        <w:t xml:space="preserve"> - depozytową na rynku międzybankowym,  ---</w:t>
      </w:r>
      <w:r w:rsidR="00251F6C">
        <w:rPr>
          <w:sz w:val="24"/>
          <w:szCs w:val="24"/>
        </w:rPr>
        <w:t>-</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przyjmować poręczenia i gwarancje,  --------------------------------------------------</w:t>
      </w:r>
      <w:r w:rsidR="00251F6C">
        <w:rPr>
          <w:sz w:val="24"/>
          <w:szCs w:val="24"/>
        </w:rPr>
        <w:t>-</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realizować samodzielnie lub wspólnie z innymi podmiotami inne przedsięwzięcia gospodarcze w kraju i za granicą,  ----------------------------------</w:t>
      </w:r>
      <w:r w:rsidR="00251F6C">
        <w:rPr>
          <w:sz w:val="24"/>
          <w:szCs w:val="24"/>
        </w:rPr>
        <w:t>--</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używać na oznaczenie oferowanych usług wyróżniających je znaków towarowych,  -------------------------------------------------------------------------------</w:t>
      </w:r>
      <w:r w:rsidR="00251F6C">
        <w:rPr>
          <w:sz w:val="24"/>
          <w:szCs w:val="24"/>
        </w:rPr>
        <w:t>--</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świadczyć usługi szkoleniowe,  ---------------------------------------------------------</w:t>
      </w:r>
      <w:r w:rsidR="00251F6C">
        <w:rPr>
          <w:sz w:val="24"/>
          <w:szCs w:val="24"/>
        </w:rPr>
        <w:t>--</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wykonywać na zlecenie czynności należące do zakresu działania innych banków lub instytucji kredytowych lub instytucji finansowych, w tym w szczególności będących członkami grupy kapitałowej akcjonariusza większościowego,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pełnić funkcję banku reprezentanta w rozumieniu ustawy o obligacjach. ---------</w:t>
      </w:r>
    </w:p>
    <w:p w:rsidR="005C19FE" w:rsidRDefault="005C19FE" w:rsidP="005C19FE">
      <w:pPr>
        <w:pStyle w:val="GTBodyText"/>
        <w:spacing w:after="0"/>
        <w:rPr>
          <w:sz w:val="24"/>
          <w:szCs w:val="24"/>
        </w:rPr>
      </w:pPr>
    </w:p>
    <w:p w:rsidR="008573DB" w:rsidRDefault="008573DB" w:rsidP="005C19FE">
      <w:pPr>
        <w:pStyle w:val="GTBodyText"/>
        <w:spacing w:after="0"/>
        <w:rPr>
          <w:sz w:val="24"/>
          <w:szCs w:val="24"/>
        </w:rPr>
      </w:pPr>
    </w:p>
    <w:p w:rsidR="008573DB" w:rsidRDefault="008573DB" w:rsidP="005C19FE">
      <w:pPr>
        <w:pStyle w:val="GTBodyText"/>
        <w:spacing w:after="0"/>
        <w:rPr>
          <w:sz w:val="24"/>
          <w:szCs w:val="24"/>
        </w:rPr>
      </w:pPr>
    </w:p>
    <w:p w:rsidR="008573DB" w:rsidRPr="005C19FE" w:rsidRDefault="008573DB" w:rsidP="005C19FE">
      <w:pPr>
        <w:pStyle w:val="GTBodyText"/>
        <w:spacing w:after="0"/>
        <w:rPr>
          <w:sz w:val="24"/>
          <w:szCs w:val="24"/>
        </w:rPr>
      </w:pPr>
    </w:p>
    <w:p w:rsidR="005C19FE" w:rsidRPr="005C19FE" w:rsidRDefault="005C19FE" w:rsidP="005C19FE">
      <w:pPr>
        <w:pStyle w:val="GTBodyText"/>
        <w:spacing w:after="0"/>
        <w:rPr>
          <w:sz w:val="24"/>
          <w:szCs w:val="24"/>
        </w:rPr>
      </w:pPr>
    </w:p>
    <w:p w:rsidR="005C19FE" w:rsidRPr="005C19FE" w:rsidRDefault="005C19FE" w:rsidP="005C19FE">
      <w:pPr>
        <w:pStyle w:val="Statut1"/>
        <w:numPr>
          <w:ilvl w:val="0"/>
          <w:numId w:val="0"/>
        </w:numPr>
        <w:spacing w:after="0" w:line="240" w:lineRule="auto"/>
        <w:ind w:left="709"/>
        <w:rPr>
          <w:sz w:val="24"/>
          <w:szCs w:val="24"/>
        </w:rPr>
      </w:pPr>
      <w:proofErr w:type="spellStart"/>
      <w:r w:rsidRPr="005C19FE">
        <w:rPr>
          <w:sz w:val="24"/>
          <w:szCs w:val="24"/>
        </w:rPr>
        <w:t>II</w:t>
      </w:r>
      <w:r w:rsidRPr="005C19FE">
        <w:rPr>
          <w:caps w:val="0"/>
          <w:sz w:val="24"/>
          <w:szCs w:val="24"/>
        </w:rPr>
        <w:t>a</w:t>
      </w:r>
      <w:proofErr w:type="spellEnd"/>
      <w:r w:rsidRPr="005C19FE">
        <w:rPr>
          <w:sz w:val="24"/>
          <w:szCs w:val="24"/>
        </w:rPr>
        <w:t>. inne uprawnienia banku</w:t>
      </w:r>
    </w:p>
    <w:p w:rsidR="005C19FE" w:rsidRPr="005C19FE" w:rsidRDefault="005C19FE" w:rsidP="005C19FE">
      <w:pPr>
        <w:jc w:val="center"/>
        <w:rPr>
          <w:b/>
          <w:i/>
          <w:sz w:val="24"/>
        </w:rPr>
      </w:pPr>
    </w:p>
    <w:p w:rsidR="005C19FE" w:rsidRPr="005C19FE" w:rsidRDefault="005C19FE" w:rsidP="005C19FE">
      <w:pPr>
        <w:jc w:val="center"/>
        <w:rPr>
          <w:b/>
          <w:i/>
          <w:sz w:val="24"/>
        </w:rPr>
      </w:pPr>
      <w:r w:rsidRPr="005C19FE">
        <w:rPr>
          <w:b/>
          <w:i/>
          <w:sz w:val="24"/>
        </w:rPr>
        <w:t>§ 6a</w:t>
      </w:r>
    </w:p>
    <w:p w:rsidR="005C19FE" w:rsidRPr="005C19FE" w:rsidRDefault="005C19FE" w:rsidP="005C19FE">
      <w:pPr>
        <w:rPr>
          <w:sz w:val="24"/>
        </w:rPr>
      </w:pPr>
      <w:r w:rsidRPr="005C19FE">
        <w:rPr>
          <w:sz w:val="24"/>
        </w:rPr>
        <w:t>Bank ma prawo wykonywać przewidziane dla banków krajowych czynności związane z obsługą wniosków w postępowaniach w sprawie o świadczenie wychowawcze, o których jest mowa w przepisach ustawy o pomocy państwa w wychowywaniu dzieci.  ------------------------</w:t>
      </w:r>
    </w:p>
    <w:p w:rsidR="005C19FE" w:rsidRDefault="005C19FE" w:rsidP="005C19FE">
      <w:pPr>
        <w:rPr>
          <w:sz w:val="24"/>
        </w:rPr>
      </w:pPr>
    </w:p>
    <w:p w:rsidR="00E63384" w:rsidRPr="005C19FE" w:rsidRDefault="00E63384" w:rsidP="005C19FE">
      <w:pPr>
        <w:rPr>
          <w:sz w:val="24"/>
        </w:rPr>
      </w:pPr>
    </w:p>
    <w:p w:rsidR="005C19FE" w:rsidRPr="005C19FE" w:rsidRDefault="005C19FE" w:rsidP="005C19FE">
      <w:pPr>
        <w:pStyle w:val="Statut1"/>
        <w:numPr>
          <w:ilvl w:val="0"/>
          <w:numId w:val="0"/>
        </w:numPr>
        <w:spacing w:after="0" w:line="240" w:lineRule="auto"/>
        <w:ind w:left="4537" w:hanging="709"/>
        <w:jc w:val="both"/>
        <w:rPr>
          <w:sz w:val="24"/>
          <w:szCs w:val="24"/>
        </w:rPr>
      </w:pPr>
      <w:r w:rsidRPr="005C19FE">
        <w:rPr>
          <w:sz w:val="24"/>
          <w:szCs w:val="24"/>
        </w:rPr>
        <w:t>III. ORGANY BANKU</w:t>
      </w:r>
    </w:p>
    <w:p w:rsidR="005C19FE" w:rsidRPr="005C19FE" w:rsidRDefault="005C19FE" w:rsidP="005C19FE">
      <w:pPr>
        <w:pStyle w:val="Statut1"/>
        <w:numPr>
          <w:ilvl w:val="0"/>
          <w:numId w:val="0"/>
        </w:numPr>
        <w:spacing w:after="0" w:line="240" w:lineRule="auto"/>
        <w:jc w:val="both"/>
        <w:rPr>
          <w:sz w:val="24"/>
          <w:szCs w:val="24"/>
        </w:rPr>
      </w:pPr>
    </w:p>
    <w:p w:rsidR="005C19FE" w:rsidRPr="005C19FE" w:rsidRDefault="005C19FE" w:rsidP="00DE1BFC">
      <w:pPr>
        <w:pStyle w:val="Statut3"/>
        <w:numPr>
          <w:ilvl w:val="2"/>
          <w:numId w:val="9"/>
        </w:numPr>
        <w:spacing w:after="0" w:line="240" w:lineRule="auto"/>
        <w:rPr>
          <w:b w:val="0"/>
          <w:sz w:val="24"/>
          <w:szCs w:val="24"/>
        </w:rPr>
      </w:pPr>
    </w:p>
    <w:p w:rsidR="005C19FE" w:rsidRPr="005C19FE" w:rsidRDefault="005C19FE" w:rsidP="005C19FE">
      <w:pPr>
        <w:pStyle w:val="Statut4"/>
        <w:numPr>
          <w:ilvl w:val="0"/>
          <w:numId w:val="0"/>
        </w:numPr>
        <w:spacing w:after="0"/>
        <w:ind w:left="709"/>
        <w:rPr>
          <w:sz w:val="24"/>
          <w:szCs w:val="24"/>
        </w:rPr>
      </w:pPr>
      <w:r w:rsidRPr="005C19FE">
        <w:rPr>
          <w:sz w:val="24"/>
          <w:szCs w:val="24"/>
        </w:rPr>
        <w:t>Organami Banku są: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Walne Zgromadzenie,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Rada Nadzorcza,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Zarząd Banku.  -----------------------------------------------------------------------------</w:t>
      </w:r>
    </w:p>
    <w:p w:rsidR="005C19FE" w:rsidRPr="005C19FE" w:rsidRDefault="005C19FE" w:rsidP="005C19FE">
      <w:pPr>
        <w:rPr>
          <w:sz w:val="24"/>
        </w:rPr>
      </w:pPr>
    </w:p>
    <w:p w:rsidR="005C19FE" w:rsidRPr="005C19FE" w:rsidRDefault="005C19FE" w:rsidP="005C19FE">
      <w:pPr>
        <w:jc w:val="center"/>
        <w:rPr>
          <w:sz w:val="24"/>
        </w:rPr>
      </w:pPr>
      <w:r w:rsidRPr="005C19FE">
        <w:rPr>
          <w:sz w:val="24"/>
        </w:rPr>
        <w:t>1. WALNE ZGROMADZENIE</w:t>
      </w:r>
    </w:p>
    <w:p w:rsidR="005C19FE" w:rsidRPr="005C19FE" w:rsidRDefault="005C19FE" w:rsidP="005C19FE">
      <w:pPr>
        <w:jc w:val="center"/>
        <w:rPr>
          <w:sz w:val="24"/>
        </w:rPr>
      </w:pPr>
    </w:p>
    <w:p w:rsidR="005C19FE" w:rsidRPr="005C19FE" w:rsidRDefault="005C19FE" w:rsidP="005C19FE">
      <w:pPr>
        <w:pStyle w:val="Statut3"/>
        <w:spacing w:after="0" w:line="240" w:lineRule="auto"/>
        <w:rPr>
          <w:b w:val="0"/>
          <w:sz w:val="24"/>
          <w:szCs w:val="24"/>
        </w:rPr>
      </w:pPr>
    </w:p>
    <w:p w:rsidR="005C19FE" w:rsidRPr="00E63384" w:rsidRDefault="005C19FE" w:rsidP="00DE1BFC">
      <w:pPr>
        <w:pStyle w:val="Statut4"/>
        <w:numPr>
          <w:ilvl w:val="3"/>
          <w:numId w:val="20"/>
        </w:numPr>
        <w:spacing w:after="0"/>
        <w:rPr>
          <w:sz w:val="24"/>
          <w:szCs w:val="24"/>
        </w:rPr>
      </w:pPr>
      <w:r w:rsidRPr="00E63384">
        <w:rPr>
          <w:sz w:val="24"/>
          <w:szCs w:val="24"/>
        </w:rPr>
        <w:t>Walne Zgromadzenia zwoływane są jako zwyczajne i nadzwyczajne. Walne Zgromadzenie zwołuje Zarząd Banku.  ---------------------------------------------------------</w:t>
      </w:r>
    </w:p>
    <w:p w:rsidR="005C19FE" w:rsidRPr="005C19FE" w:rsidRDefault="005C19FE" w:rsidP="005C19FE">
      <w:pPr>
        <w:pStyle w:val="Statut4"/>
        <w:spacing w:after="0"/>
        <w:rPr>
          <w:sz w:val="24"/>
          <w:szCs w:val="24"/>
        </w:rPr>
      </w:pPr>
      <w:r w:rsidRPr="005C19FE">
        <w:rPr>
          <w:sz w:val="24"/>
          <w:szCs w:val="24"/>
        </w:rPr>
        <w:t>Zwyczajne Walne Zgromadzenie odbywa się raz w roku, nie później niż w ciągu 6 miesięcy po upływie każdego roku obrotowego.  ----------------------------------------------</w:t>
      </w:r>
    </w:p>
    <w:p w:rsidR="005C19FE" w:rsidRPr="005C19FE" w:rsidRDefault="005C19FE" w:rsidP="005C19FE">
      <w:pPr>
        <w:pStyle w:val="Statut4"/>
        <w:spacing w:after="0"/>
        <w:rPr>
          <w:sz w:val="24"/>
          <w:szCs w:val="24"/>
        </w:rPr>
      </w:pPr>
      <w:r w:rsidRPr="005C19FE">
        <w:rPr>
          <w:sz w:val="24"/>
          <w:szCs w:val="24"/>
        </w:rPr>
        <w:t>Nadzwyczajne Walne Zgromadzenie zwoływane jest w miarę potrzeby przez Zarząd Banku z własnej inicjatywy lub na wniosek Rady Nadzorczej, bądź na żądanie akcjonariusza lub akcjonariuszy reprezentujących łącznie co najmniej 1/20 części kapitału zakładowego. Żądanie akcjonariusza lub akcjonariuszy winno być przekazane Zarządowi Banku na piśmie lub w postaci elektronicznej.  ----------------------------------</w:t>
      </w:r>
    </w:p>
    <w:p w:rsidR="005C19FE" w:rsidRPr="005C19FE" w:rsidRDefault="005C19FE" w:rsidP="005C19FE">
      <w:pPr>
        <w:pStyle w:val="Statut4"/>
        <w:spacing w:after="0"/>
        <w:rPr>
          <w:sz w:val="24"/>
          <w:szCs w:val="24"/>
        </w:rPr>
      </w:pPr>
      <w:r w:rsidRPr="005C19FE">
        <w:rPr>
          <w:sz w:val="24"/>
          <w:szCs w:val="24"/>
        </w:rPr>
        <w:t>Rada Nadzorcza ma prawo zwoływania:  -------------------------------------------------------</w:t>
      </w:r>
    </w:p>
    <w:p w:rsidR="005C19FE" w:rsidRPr="005C19FE" w:rsidRDefault="005C19FE" w:rsidP="005C19FE">
      <w:pPr>
        <w:pStyle w:val="GTBodyText1"/>
        <w:numPr>
          <w:ilvl w:val="0"/>
          <w:numId w:val="2"/>
        </w:numPr>
        <w:spacing w:after="0"/>
        <w:ind w:left="1276" w:hanging="425"/>
        <w:rPr>
          <w:sz w:val="24"/>
          <w:szCs w:val="24"/>
        </w:rPr>
      </w:pPr>
      <w:r w:rsidRPr="005C19FE">
        <w:rPr>
          <w:sz w:val="24"/>
          <w:szCs w:val="24"/>
        </w:rPr>
        <w:t>Zwyczajnego Walnego Zgromadzenia, jeżeli Zarząd Banku nie uczynił tego w terminie określonym w ust. 2;  ------------------------------------------------------------</w:t>
      </w:r>
    </w:p>
    <w:p w:rsidR="005C19FE" w:rsidRPr="005C19FE" w:rsidRDefault="005C19FE" w:rsidP="005C19FE">
      <w:pPr>
        <w:pStyle w:val="GTBodyText1"/>
        <w:numPr>
          <w:ilvl w:val="0"/>
          <w:numId w:val="2"/>
        </w:numPr>
        <w:spacing w:after="0"/>
        <w:ind w:left="1276" w:hanging="425"/>
        <w:rPr>
          <w:sz w:val="24"/>
          <w:szCs w:val="24"/>
        </w:rPr>
      </w:pPr>
      <w:r w:rsidRPr="005C19FE">
        <w:rPr>
          <w:sz w:val="24"/>
          <w:szCs w:val="24"/>
        </w:rPr>
        <w:t xml:space="preserve">Nadzwyczajnego Walnego Zgromadzenia, jeżeli uzna zwołanie go za wskazane.  </w:t>
      </w:r>
    </w:p>
    <w:p w:rsidR="005C19FE" w:rsidRPr="005C19FE" w:rsidRDefault="005C19FE" w:rsidP="005C19FE">
      <w:pPr>
        <w:pStyle w:val="Statut4"/>
        <w:spacing w:after="0"/>
        <w:rPr>
          <w:sz w:val="24"/>
          <w:szCs w:val="24"/>
        </w:rPr>
      </w:pPr>
      <w:r w:rsidRPr="005C19FE">
        <w:rPr>
          <w:sz w:val="24"/>
          <w:szCs w:val="24"/>
        </w:rPr>
        <w:t>Akcjonariusz lub akcjonariusze reprezentujący łącznie, co najmniej 1/20 części kapitału zakładowego Banku mogą żądać zwołania Nadzwyczajnego Walnego Zgromadzenia jak również umieszczenia określonych spraw w porządku obrad tego Walnego Zgromadzenia. Akcjonariusze reprezentujący co najmniej połowę kapitału zakładowego Banku lub co najmniej połowę ogółu głosów w Banku mogą zwołać Nadzwyczajne Walne Zgromadzenie. Akcjonariusze wyznaczają przewodniczącego tego zgromadzenia.  --------------------------------------------------------------------------------</w:t>
      </w:r>
    </w:p>
    <w:p w:rsidR="005C19FE" w:rsidRPr="005C19FE" w:rsidRDefault="005C19FE" w:rsidP="005C19FE">
      <w:pPr>
        <w:pStyle w:val="Statut4"/>
        <w:spacing w:after="0"/>
        <w:rPr>
          <w:sz w:val="24"/>
          <w:szCs w:val="24"/>
        </w:rPr>
      </w:pPr>
      <w:r w:rsidRPr="005C19FE">
        <w:rPr>
          <w:sz w:val="24"/>
          <w:szCs w:val="24"/>
        </w:rPr>
        <w:t>Walne Zgromadzenie zwołuje się poprzez ogłoszenie dokonywane na stronie internetowej Banku oraz w sposób określony dla przekazywania informacji bieżących zgodnie z przepisami o ofercie publicznej i warunkach wprowadzenia instrumentów finansowych do zorganizowanego obrotu oraz o spółkach publicznych, na co najmniej dwadzieścia sześć dni przed terminem Walnego Zgromadzenia.  ---------------------------</w:t>
      </w:r>
    </w:p>
    <w:p w:rsidR="005C19FE" w:rsidRPr="005C19FE" w:rsidRDefault="005C19FE" w:rsidP="005C19FE">
      <w:pPr>
        <w:pStyle w:val="Statut4"/>
        <w:spacing w:after="0"/>
        <w:rPr>
          <w:sz w:val="24"/>
          <w:szCs w:val="24"/>
        </w:rPr>
      </w:pPr>
      <w:r w:rsidRPr="005C19FE">
        <w:rPr>
          <w:sz w:val="24"/>
          <w:szCs w:val="24"/>
        </w:rPr>
        <w:t>Odwołanie lub zmiana terminu Walnego Zgromadzenia, które zostało zwołane na wniosek akcjonariuszy Banku możliwe jest jedynie za zgodą wnioskodawców. W innych przypadkach Walne Zgromadzenie może być odwołane, jeżeli jego odbycie napotyka nadzwyczajne przeszkody. W przypadku odwołania lub zmiany terminu Walnego Zgromadzenia, nowy termin Walnego Zgromadzenia powinien zostać wyznaczony w taki sposób, aby akcjonariusze Banku zostali powiadomieni o nowym terminie Walnego Zgromadzenia, nie później niż na trzy tygodnie przed tym terminem.</w:t>
      </w:r>
    </w:p>
    <w:p w:rsidR="005C19FE" w:rsidRPr="005C19FE" w:rsidRDefault="005C19FE" w:rsidP="005C19FE">
      <w:pPr>
        <w:pStyle w:val="Statut4"/>
        <w:numPr>
          <w:ilvl w:val="0"/>
          <w:numId w:val="0"/>
        </w:numPr>
        <w:spacing w:after="0"/>
        <w:rPr>
          <w:sz w:val="24"/>
          <w:szCs w:val="24"/>
        </w:rPr>
      </w:pPr>
    </w:p>
    <w:p w:rsidR="005C19FE" w:rsidRPr="005C19FE" w:rsidRDefault="005C19FE" w:rsidP="005C19FE">
      <w:pPr>
        <w:pStyle w:val="Statut3"/>
        <w:spacing w:after="0" w:line="240" w:lineRule="auto"/>
        <w:rPr>
          <w:b w:val="0"/>
          <w:sz w:val="24"/>
          <w:szCs w:val="24"/>
        </w:rPr>
      </w:pPr>
    </w:p>
    <w:p w:rsidR="005C19FE" w:rsidRPr="00E63384" w:rsidRDefault="005C19FE" w:rsidP="00DE1BFC">
      <w:pPr>
        <w:pStyle w:val="Statut4"/>
        <w:numPr>
          <w:ilvl w:val="3"/>
          <w:numId w:val="21"/>
        </w:numPr>
        <w:spacing w:after="0"/>
        <w:rPr>
          <w:sz w:val="24"/>
          <w:szCs w:val="24"/>
        </w:rPr>
      </w:pPr>
      <w:r w:rsidRPr="00E63384">
        <w:rPr>
          <w:sz w:val="24"/>
          <w:szCs w:val="24"/>
        </w:rPr>
        <w:t>Wszystkie sprawy wnoszone przez Zarząd na Walne Zgromadzenie powinny być uprzednio przedstawione Radzie Nadzorczej do rozpatrzenia. Akcjonariusz lub akcjonariusze reprezentujący łącznie, co najmniej 1/20 części kapitału zakładowego Banku mogą żądać umieszczenia określonych spraw w porządku obrad najbliższego Walnego Zgromadzenia, powinni je zgłosić na piśmie lub w postaci elektronicznej Zarządowi Banku, który z kolei przedstawi go ze swoją opinią Radzie Nadzorczej.  ----</w:t>
      </w:r>
    </w:p>
    <w:p w:rsidR="005C19FE" w:rsidRPr="005C19FE" w:rsidRDefault="005C19FE" w:rsidP="005C19FE">
      <w:pPr>
        <w:pStyle w:val="Statut4"/>
        <w:spacing w:after="0"/>
        <w:rPr>
          <w:sz w:val="24"/>
          <w:szCs w:val="24"/>
        </w:rPr>
      </w:pPr>
      <w:r w:rsidRPr="005C19FE">
        <w:rPr>
          <w:sz w:val="24"/>
          <w:szCs w:val="24"/>
        </w:rPr>
        <w:t>Wniosek, o którym mowa w ust. 1, zawierający uzasadnienie lub projekt uchwały dotyczącej proponowanego punktu porządku obrad winien być zgłoszony Zarządowi Banku nie później niż w terminie 21 dni przed wyznaczoną datą Walnego Zgromadzenia.  -------------------------------------------------------------------------------------</w:t>
      </w:r>
    </w:p>
    <w:p w:rsidR="005C19FE" w:rsidRPr="005C19FE" w:rsidRDefault="005C19FE" w:rsidP="005C19FE">
      <w:pPr>
        <w:pStyle w:val="Statut4"/>
        <w:spacing w:after="0"/>
        <w:rPr>
          <w:sz w:val="24"/>
          <w:szCs w:val="24"/>
        </w:rPr>
      </w:pPr>
      <w:r w:rsidRPr="005C19FE">
        <w:rPr>
          <w:sz w:val="24"/>
          <w:szCs w:val="24"/>
        </w:rPr>
        <w:t xml:space="preserve">Usunięcie z porządku obrad bądź zaniechanie rozpatrywania sprawy umieszczonej w porządku obrad na wniosek akcjonariuszy Banku wymaga uchwały Walnego Zgromadzenia Banku oraz zgody wszystkich akcjonariuszy Banku, którzy zgłosili wniosek o umieszczenie określonej sprawy w porządku obrad Walnego Zgromadzenia. </w:t>
      </w:r>
    </w:p>
    <w:p w:rsidR="005C19FE" w:rsidRPr="005C19FE" w:rsidRDefault="005C19FE" w:rsidP="005C19FE">
      <w:pPr>
        <w:pStyle w:val="Statut4"/>
        <w:numPr>
          <w:ilvl w:val="0"/>
          <w:numId w:val="0"/>
        </w:numPr>
        <w:spacing w:after="0"/>
        <w:rPr>
          <w:sz w:val="24"/>
          <w:szCs w:val="24"/>
        </w:rPr>
      </w:pPr>
      <w:r w:rsidRPr="005C19FE">
        <w:rPr>
          <w:sz w:val="24"/>
          <w:szCs w:val="24"/>
        </w:rPr>
        <w:t xml:space="preserve"> </w:t>
      </w:r>
    </w:p>
    <w:p w:rsidR="005C19FE" w:rsidRPr="005C19FE" w:rsidRDefault="005C19FE" w:rsidP="005C19FE">
      <w:pPr>
        <w:pStyle w:val="Statut3"/>
        <w:spacing w:after="0" w:line="240" w:lineRule="auto"/>
        <w:rPr>
          <w:b w:val="0"/>
          <w:sz w:val="24"/>
          <w:szCs w:val="24"/>
        </w:rPr>
      </w:pPr>
    </w:p>
    <w:p w:rsidR="005C19FE" w:rsidRPr="00E63384" w:rsidRDefault="005C19FE" w:rsidP="00DE1BFC">
      <w:pPr>
        <w:pStyle w:val="Statut4"/>
        <w:numPr>
          <w:ilvl w:val="3"/>
          <w:numId w:val="22"/>
        </w:numPr>
        <w:spacing w:after="0"/>
        <w:rPr>
          <w:sz w:val="24"/>
          <w:szCs w:val="24"/>
        </w:rPr>
      </w:pPr>
      <w:r w:rsidRPr="00E63384">
        <w:rPr>
          <w:sz w:val="24"/>
          <w:szCs w:val="24"/>
        </w:rPr>
        <w:t>Akcjonariusze mogą uczestniczyć w Walnym Zgromadzeniu osobiście lub przez pełnomocników.  -----------------------------------------------------------------------------------</w:t>
      </w:r>
    </w:p>
    <w:p w:rsidR="005C19FE" w:rsidRPr="005C19FE" w:rsidRDefault="005C19FE" w:rsidP="005C19FE">
      <w:pPr>
        <w:pStyle w:val="Statut4"/>
        <w:spacing w:after="0"/>
        <w:rPr>
          <w:sz w:val="24"/>
          <w:szCs w:val="24"/>
        </w:rPr>
      </w:pPr>
      <w:r w:rsidRPr="005C19FE">
        <w:rPr>
          <w:sz w:val="24"/>
          <w:szCs w:val="24"/>
        </w:rPr>
        <w:t>Pełnomocnictwo do uczestniczenia w Walnym Zgromadzeniu i wykonywania prawa głosu wymaga formy pisemnej pod rygorem nieważności i powinno być dołączone do protokołu. Przedstawiciele akcjonariuszy i ich pełnomocnicy winni okazać wyciągi z rejestrów, bądź inne dokumenty wymieniające osoby uprawnione do reprezentowania tych podmiotów. Pełnomocnictwo do uczestniczenia w Walnym Zgromadzeniu i wykonywania prawa głosu może mieć także postać elektroniczną. Udzielenie pełnomocnictwa w postaci elektronicznej nie wymaga opatrzenia bezpiecznym podpisem elektronicznym weryfikowanym przy pomocy ważnego kwalifikowanego certyfikatu. Szczegółowe zasady uczestnictwa akcjonariuszy w Walnym Zgromadzeniu oraz tryb postępowania podczas Walnego Zgromadzenia, a także sposób komunikacji akcjonariuszy z Bankiem przy wykorzystaniu środków komunikacji elektronicznej, w tym zawiadamiania o udzieleniu pełnomocnictwa w postaci elektronicznej określa Regulamin Walnego Zgromadzenia.  ------------------------------------------------------------</w:t>
      </w:r>
    </w:p>
    <w:p w:rsidR="005C19FE" w:rsidRPr="005C19FE" w:rsidRDefault="005C19FE" w:rsidP="005C19FE">
      <w:pPr>
        <w:pStyle w:val="Statut4"/>
        <w:spacing w:after="0"/>
        <w:rPr>
          <w:sz w:val="24"/>
          <w:szCs w:val="24"/>
        </w:rPr>
      </w:pPr>
      <w:r w:rsidRPr="005C19FE">
        <w:rPr>
          <w:sz w:val="24"/>
          <w:szCs w:val="24"/>
        </w:rPr>
        <w:t>Głosowanie jest jawne. Tajne głosowanie zarządza się przy wyborach oraz nad wnioskami o odwołanie członków organów Banku lub likwidatorów, o pociągnięcie ich do odpowiedzialności, jak również w sprawach osobowych. Poza tym należy zarządzić tajne głosowanie na żądanie choćby jednego z obecnych akcjonariuszy lub jego pełnomocnika.  --------------------------------------------------------------------------------</w:t>
      </w:r>
    </w:p>
    <w:p w:rsidR="005C19FE" w:rsidRPr="005C19FE" w:rsidRDefault="005C19FE" w:rsidP="005C19FE">
      <w:pPr>
        <w:pStyle w:val="Statut4"/>
        <w:spacing w:after="0"/>
        <w:rPr>
          <w:sz w:val="24"/>
          <w:szCs w:val="24"/>
        </w:rPr>
      </w:pPr>
      <w:r w:rsidRPr="005C19FE">
        <w:rPr>
          <w:sz w:val="24"/>
          <w:szCs w:val="24"/>
        </w:rPr>
        <w:t>Każda akcja daje prawo do jednego głosu na Walnym Zgromadzeniu.  --------------------</w:t>
      </w:r>
    </w:p>
    <w:p w:rsidR="005C19FE" w:rsidRPr="005C19FE" w:rsidRDefault="005C19FE" w:rsidP="005C19FE">
      <w:pPr>
        <w:pStyle w:val="Statut4"/>
        <w:numPr>
          <w:ilvl w:val="0"/>
          <w:numId w:val="0"/>
        </w:numPr>
        <w:spacing w:after="0"/>
        <w:rPr>
          <w:sz w:val="24"/>
          <w:szCs w:val="24"/>
        </w:rPr>
      </w:pPr>
    </w:p>
    <w:p w:rsidR="005C19FE" w:rsidRPr="005C19FE" w:rsidRDefault="005C19FE" w:rsidP="005C19FE">
      <w:pPr>
        <w:pStyle w:val="Statut3"/>
        <w:spacing w:after="0" w:line="240" w:lineRule="auto"/>
        <w:rPr>
          <w:b w:val="0"/>
          <w:sz w:val="24"/>
          <w:szCs w:val="24"/>
        </w:rPr>
      </w:pPr>
    </w:p>
    <w:p w:rsidR="005C19FE" w:rsidRPr="005C19FE" w:rsidRDefault="005C19FE" w:rsidP="005C19FE">
      <w:pPr>
        <w:pStyle w:val="GTBodyText"/>
        <w:spacing w:after="0"/>
        <w:rPr>
          <w:sz w:val="24"/>
          <w:szCs w:val="24"/>
        </w:rPr>
      </w:pPr>
      <w:r w:rsidRPr="005C19FE">
        <w:rPr>
          <w:sz w:val="24"/>
          <w:szCs w:val="24"/>
        </w:rPr>
        <w:t>Walne Zgromadzenie otwiera Przewodniczący lub Wiceprzewodniczący Rady Nadzorczej. W razie, gdyby żaden z nich nie mógł otworzyć Walnego Zgromadzenia - otwiera je jeden z członków Rady Nadzorczej. W razie nieobecności tych osób Walne Zgromadzenie otwiera Prezes Zarządu lub osoba wskazana przez Zarząd Banku. Walne Zgromadzenie wybiera przewodniczącego spośród osób uprawnionych do głosowania w Walnym Zgromadzeniu lub ich pełnomocników.  ----------------------------------------------------------------------------------------</w:t>
      </w:r>
    </w:p>
    <w:p w:rsidR="005C19FE" w:rsidRPr="005C19FE" w:rsidRDefault="005C19FE" w:rsidP="005C19FE">
      <w:pPr>
        <w:pStyle w:val="GTBodyText"/>
        <w:spacing w:after="0"/>
        <w:rPr>
          <w:sz w:val="24"/>
          <w:szCs w:val="24"/>
        </w:rPr>
      </w:pPr>
    </w:p>
    <w:p w:rsidR="005C19FE" w:rsidRPr="005C19FE" w:rsidRDefault="005C19FE" w:rsidP="005C19FE">
      <w:pPr>
        <w:pStyle w:val="Statut3"/>
        <w:spacing w:after="0" w:line="240" w:lineRule="auto"/>
        <w:rPr>
          <w:b w:val="0"/>
          <w:sz w:val="24"/>
          <w:szCs w:val="24"/>
        </w:rPr>
      </w:pPr>
    </w:p>
    <w:p w:rsidR="005C19FE" w:rsidRPr="00E63384" w:rsidRDefault="005C19FE" w:rsidP="00DE1BFC">
      <w:pPr>
        <w:pStyle w:val="Statut4"/>
        <w:numPr>
          <w:ilvl w:val="3"/>
          <w:numId w:val="23"/>
        </w:numPr>
        <w:spacing w:after="0"/>
        <w:rPr>
          <w:sz w:val="24"/>
          <w:szCs w:val="24"/>
        </w:rPr>
      </w:pPr>
      <w:r w:rsidRPr="00E63384">
        <w:rPr>
          <w:sz w:val="24"/>
          <w:szCs w:val="24"/>
        </w:rPr>
        <w:t>Przedmiotem Zwyczajnego Walnego Zgromadzenia powinno być: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rozpatrzenie i zatwierdzenie sprawozdania Zarządu z działalności Banku oraz sprawozdania finansowego za ubiegły rok obrotowy,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rozpatrzenie i zatwierdzenie sprawozdania Zarządu z działalności bankowej Grupy Kapitałowej oraz skonsolidowanego sprawozdania finansowego bankowej Grupy Kapitałowej za ubiegły rok obrotowy,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powzięcie uchwały o podziale zysku albo pokryciu straty,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udzielenie członkom organów Banku absolutorium z wykonania przez nich obowiązków.  ------------------------------------------------------------------------------</w:t>
      </w:r>
    </w:p>
    <w:p w:rsidR="005C19FE" w:rsidRPr="005C19FE" w:rsidRDefault="005C19FE" w:rsidP="005C19FE">
      <w:pPr>
        <w:pStyle w:val="Statut4"/>
        <w:spacing w:after="0"/>
        <w:rPr>
          <w:sz w:val="24"/>
          <w:szCs w:val="24"/>
        </w:rPr>
      </w:pPr>
      <w:r w:rsidRPr="005C19FE">
        <w:rPr>
          <w:sz w:val="24"/>
          <w:szCs w:val="24"/>
        </w:rPr>
        <w:t>Do kompetencji Walnego Zgromadzenia należy poza tym podejmowanie uchwał w sprawach: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zmiany statutu Banku,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powołania i odwołania członków Rady Nadzorczej,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podwyższenia lub obniżenia kapitału zakładowego Banku,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emitowania obligacji zamiennych oraz obligacji z prawem pierwszeństwa objęcia akcji Banku, jak również warrantów subskrypcyjnych,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umorzenia akcji i określenia szczegółowych warunków tego umorzenia,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połączenia lub likwidacji Banku, wyboru likwidatorów oraz sposobu prowadzenia likwidacji,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ustalania zasad wynagradzania i wynagrodzeń członków Rady Nadzorczej,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wniesionych przez Radę Nadzorczą lub Zarząd Banku,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wniesionych przez akcjonariuszy zgodnie z obowiązującymi przepisami i niniejszym Statutem,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innych, zastrzeżonych z mocy przepisów prawa i niniejszego Statutu.  -----------</w:t>
      </w:r>
    </w:p>
    <w:p w:rsidR="005C19FE" w:rsidRPr="005C19FE" w:rsidRDefault="005C19FE" w:rsidP="005C19FE">
      <w:pPr>
        <w:pStyle w:val="Statut4"/>
        <w:spacing w:after="0"/>
        <w:rPr>
          <w:sz w:val="24"/>
          <w:szCs w:val="24"/>
        </w:rPr>
      </w:pPr>
      <w:r w:rsidRPr="005C19FE">
        <w:rPr>
          <w:sz w:val="24"/>
          <w:szCs w:val="24"/>
        </w:rPr>
        <w:t>Nie wymaga uchwały Walnego Zgromadzenia nabycie lub zbycie nieruchomości lub udziału w nieruchomości albo prawa użytkowania wieczystego.  ---------------------------</w:t>
      </w:r>
    </w:p>
    <w:p w:rsidR="005C19FE" w:rsidRPr="005C19FE" w:rsidRDefault="005C19FE" w:rsidP="005C19FE">
      <w:pPr>
        <w:pStyle w:val="Statut4"/>
        <w:numPr>
          <w:ilvl w:val="0"/>
          <w:numId w:val="0"/>
        </w:numPr>
        <w:spacing w:after="0"/>
        <w:rPr>
          <w:sz w:val="24"/>
          <w:szCs w:val="24"/>
        </w:rPr>
      </w:pPr>
    </w:p>
    <w:p w:rsidR="005C19FE" w:rsidRPr="005C19FE" w:rsidRDefault="005C19FE" w:rsidP="005C19FE">
      <w:pPr>
        <w:pStyle w:val="Statut3"/>
        <w:spacing w:after="0" w:line="240" w:lineRule="auto"/>
        <w:rPr>
          <w:b w:val="0"/>
          <w:sz w:val="24"/>
          <w:szCs w:val="24"/>
        </w:rPr>
      </w:pPr>
    </w:p>
    <w:p w:rsidR="005C19FE" w:rsidRPr="006E6C59" w:rsidRDefault="005C19FE" w:rsidP="00DE1BFC">
      <w:pPr>
        <w:pStyle w:val="Statut4"/>
        <w:numPr>
          <w:ilvl w:val="3"/>
          <w:numId w:val="24"/>
        </w:numPr>
        <w:spacing w:after="0"/>
        <w:rPr>
          <w:sz w:val="24"/>
          <w:szCs w:val="24"/>
        </w:rPr>
      </w:pPr>
      <w:r w:rsidRPr="006E6C59">
        <w:rPr>
          <w:sz w:val="24"/>
          <w:szCs w:val="24"/>
        </w:rPr>
        <w:t>Walne Zgromadzenie może podejmować uchwały tylko wówczas, gdy zostało zwołane zgodnie z postanowieniami § 8 i gdy na zgromadzeniu obecni są akcjonariusze posiadający akcje reprezentujące co najmniej 50% kapitału zakładowego. W przypadku, gdy na zgromadzeniu nie będzie reprezentowane co najmniej 50% kapitału zakładowego, Zarząd ponownie zwołuje Walne Zgromadzenie z takim samym porządkiem obrad, wyznaczając nowy termin takiego Zgromadzenia, przypadający na najwcześniejszy termin dopuszczalny przez przepisy prawa dla zwołania Zgromadzenia. W takim przypadku, podczas kolejnego Walnego Zgromadzenia Zgromadzenie to będzie ważne bez względu na ilość reprezentowanego na nim kapitału zakładowego Banku, z zastrzeżeniem bezwzględnie obowiązujących przepisów Kodeksu spółek handlowych.  -------------------------------------------------------</w:t>
      </w:r>
    </w:p>
    <w:p w:rsidR="005C19FE" w:rsidRPr="005C19FE" w:rsidRDefault="005C19FE" w:rsidP="005C19FE">
      <w:pPr>
        <w:pStyle w:val="Statut4"/>
        <w:spacing w:after="0"/>
        <w:rPr>
          <w:sz w:val="24"/>
          <w:szCs w:val="24"/>
        </w:rPr>
      </w:pPr>
      <w:r w:rsidRPr="005C19FE">
        <w:rPr>
          <w:sz w:val="24"/>
          <w:szCs w:val="24"/>
        </w:rPr>
        <w:t>Z zastrzeżeniem bezwzględnie obowiązujących przepisów prawa oraz postanowień niniejszego Statutu, uchwały Walnego Zgromadzenia zapadają zwykłą większością głosów oddanych. W sprawach zmiany Statutu, w tym w szczególności w zakresie zmiany firmy Banku, jego siedziby, profilu działalności, o którym mowa w § 5 ust. 2, podwyższenia lub obniżenia kapitału zakładowego Banku, emisji obligacji zamiennych oraz obligacji z prawem pierwszeństwa objęcia akcji Banku, jak również warrantów subskrypcyjnych, a także likwidacji lub rozwiązania Banku, sprzedaży całości lub części przedsiębiorstwa bankowego, uchwały Walnego Zgromadzenia zapadają większością 3/4 głosów oddanych. Uchwała w sprawie łączenia Banku z innym bankiem lub instytucją kredytową wymaga uchwały walnego zgromadzenia powziętej większością dwóch trzecich głosów.  ------------------------------------------------------------</w:t>
      </w:r>
    </w:p>
    <w:p w:rsidR="005C19FE" w:rsidRPr="005C19FE" w:rsidRDefault="005C19FE" w:rsidP="005C19FE">
      <w:pPr>
        <w:pStyle w:val="Statut4"/>
        <w:numPr>
          <w:ilvl w:val="0"/>
          <w:numId w:val="0"/>
        </w:numPr>
        <w:spacing w:after="0"/>
        <w:rPr>
          <w:sz w:val="24"/>
          <w:szCs w:val="24"/>
        </w:rPr>
      </w:pPr>
    </w:p>
    <w:p w:rsidR="005C19FE" w:rsidRPr="005C19FE" w:rsidRDefault="005C19FE" w:rsidP="005C19FE">
      <w:pPr>
        <w:pStyle w:val="Statut3"/>
        <w:spacing w:after="0" w:line="240" w:lineRule="auto"/>
        <w:rPr>
          <w:b w:val="0"/>
          <w:sz w:val="24"/>
          <w:szCs w:val="24"/>
        </w:rPr>
      </w:pPr>
    </w:p>
    <w:p w:rsidR="005C19FE" w:rsidRPr="006E6C59" w:rsidRDefault="005C19FE" w:rsidP="00DE1BFC">
      <w:pPr>
        <w:pStyle w:val="Statut4"/>
        <w:numPr>
          <w:ilvl w:val="3"/>
          <w:numId w:val="25"/>
        </w:numPr>
        <w:spacing w:after="0"/>
        <w:rPr>
          <w:sz w:val="24"/>
          <w:szCs w:val="24"/>
        </w:rPr>
      </w:pPr>
      <w:r w:rsidRPr="006E6C59">
        <w:rPr>
          <w:sz w:val="24"/>
          <w:szCs w:val="24"/>
        </w:rPr>
        <w:t>Bank może emitować akcje imienne i na okaziciela.  -----------------------------------------</w:t>
      </w:r>
    </w:p>
    <w:p w:rsidR="005C19FE" w:rsidRPr="005C19FE" w:rsidRDefault="005C19FE" w:rsidP="005C19FE">
      <w:pPr>
        <w:pStyle w:val="Statut4"/>
        <w:spacing w:after="0"/>
        <w:rPr>
          <w:sz w:val="24"/>
          <w:szCs w:val="24"/>
        </w:rPr>
      </w:pPr>
      <w:r w:rsidRPr="005C19FE">
        <w:rPr>
          <w:sz w:val="24"/>
          <w:szCs w:val="24"/>
        </w:rPr>
        <w:t>Akcje na okaziciela nie podlegają zamianie na akcje imienne, chyba że obowiązek zamiany wynika z przepisów prawa.  -----------------------------------------------------------</w:t>
      </w:r>
    </w:p>
    <w:p w:rsidR="005C19FE" w:rsidRPr="005C19FE" w:rsidRDefault="005C19FE" w:rsidP="005C19FE">
      <w:pPr>
        <w:pStyle w:val="Statut4"/>
        <w:numPr>
          <w:ilvl w:val="0"/>
          <w:numId w:val="0"/>
        </w:numPr>
        <w:spacing w:after="0"/>
        <w:rPr>
          <w:sz w:val="24"/>
          <w:szCs w:val="24"/>
        </w:rPr>
      </w:pPr>
    </w:p>
    <w:p w:rsidR="005C19FE" w:rsidRPr="005C19FE" w:rsidRDefault="005C19FE" w:rsidP="005C19FE">
      <w:pPr>
        <w:pStyle w:val="Statut3"/>
        <w:spacing w:after="0" w:line="240" w:lineRule="auto"/>
        <w:rPr>
          <w:b w:val="0"/>
          <w:sz w:val="24"/>
          <w:szCs w:val="24"/>
        </w:rPr>
      </w:pPr>
    </w:p>
    <w:p w:rsidR="005C19FE" w:rsidRPr="005C19FE" w:rsidRDefault="005C19FE" w:rsidP="005C19FE">
      <w:pPr>
        <w:pStyle w:val="GTBodyText"/>
        <w:spacing w:after="0"/>
        <w:rPr>
          <w:sz w:val="24"/>
          <w:szCs w:val="24"/>
        </w:rPr>
      </w:pPr>
      <w:r w:rsidRPr="005C19FE">
        <w:rPr>
          <w:sz w:val="24"/>
          <w:szCs w:val="24"/>
        </w:rPr>
        <w:t>Walne Zgromadzenia odbywają się w siedzibie Banku.  ----------------------------------------------</w:t>
      </w:r>
    </w:p>
    <w:p w:rsidR="005C19FE" w:rsidRPr="005C19FE" w:rsidRDefault="005C19FE" w:rsidP="005C19FE">
      <w:pPr>
        <w:pStyle w:val="GTBodyText"/>
        <w:spacing w:after="0"/>
        <w:rPr>
          <w:sz w:val="24"/>
          <w:szCs w:val="24"/>
        </w:rPr>
      </w:pPr>
    </w:p>
    <w:p w:rsidR="005C19FE" w:rsidRPr="005C19FE" w:rsidRDefault="005C19FE" w:rsidP="005C19FE">
      <w:pPr>
        <w:pStyle w:val="Statut2"/>
        <w:spacing w:after="0" w:line="240" w:lineRule="auto"/>
        <w:rPr>
          <w:sz w:val="24"/>
          <w:szCs w:val="24"/>
        </w:rPr>
      </w:pPr>
      <w:r w:rsidRPr="005C19FE">
        <w:rPr>
          <w:sz w:val="24"/>
          <w:szCs w:val="24"/>
        </w:rPr>
        <w:t>RADA NADZORCZA</w:t>
      </w:r>
    </w:p>
    <w:p w:rsidR="005C19FE" w:rsidRPr="005C19FE" w:rsidRDefault="005C19FE" w:rsidP="005C19FE">
      <w:pPr>
        <w:pStyle w:val="Statut2"/>
        <w:numPr>
          <w:ilvl w:val="0"/>
          <w:numId w:val="0"/>
        </w:numPr>
        <w:spacing w:after="0" w:line="240" w:lineRule="auto"/>
        <w:jc w:val="both"/>
        <w:rPr>
          <w:sz w:val="24"/>
          <w:szCs w:val="24"/>
        </w:rPr>
      </w:pPr>
    </w:p>
    <w:p w:rsidR="005C19FE" w:rsidRPr="005C19FE" w:rsidRDefault="005C19FE" w:rsidP="005C19FE">
      <w:pPr>
        <w:pStyle w:val="Statut3"/>
        <w:spacing w:after="0" w:line="240" w:lineRule="auto"/>
        <w:rPr>
          <w:b w:val="0"/>
          <w:sz w:val="24"/>
          <w:szCs w:val="24"/>
        </w:rPr>
      </w:pPr>
    </w:p>
    <w:p w:rsidR="005C19FE" w:rsidRPr="006E6C59" w:rsidRDefault="005C19FE" w:rsidP="00DE1BFC">
      <w:pPr>
        <w:pStyle w:val="Statut4"/>
        <w:numPr>
          <w:ilvl w:val="3"/>
          <w:numId w:val="26"/>
        </w:numPr>
        <w:spacing w:after="0"/>
        <w:rPr>
          <w:sz w:val="24"/>
          <w:szCs w:val="24"/>
        </w:rPr>
      </w:pPr>
      <w:r w:rsidRPr="006E6C59">
        <w:rPr>
          <w:sz w:val="24"/>
          <w:szCs w:val="24"/>
        </w:rPr>
        <w:t>Rada Nadzorcza Banku będzie składać się z pięciu do dwunastu członków powoływanych na wspólną pięcioletnią kadencję przez Walne Zgromadzenie. Liczba członków Rady Nadzorczej danej kadencji będzie ustalana przez Walne Zgromadzenie. Co najmniej połowę członków Rady Nadzorczej Banku stanowią osoby, które dobrze znają rynek bankowy w Polsce, tj. władające językiem polskim i posiadające odpowiednie doświadczenie na rynku polskim.  -----------------------------------------------</w:t>
      </w:r>
    </w:p>
    <w:p w:rsidR="005C19FE" w:rsidRPr="005C19FE" w:rsidRDefault="005C19FE" w:rsidP="005C19FE">
      <w:pPr>
        <w:pStyle w:val="Statut4"/>
        <w:spacing w:after="0"/>
        <w:rPr>
          <w:sz w:val="24"/>
          <w:szCs w:val="24"/>
        </w:rPr>
      </w:pPr>
      <w:r w:rsidRPr="005C19FE">
        <w:rPr>
          <w:sz w:val="24"/>
          <w:szCs w:val="24"/>
        </w:rPr>
        <w:t xml:space="preserve">Rada Nadzorcza wybiera ze swego grona Przewodniczącego i Wiceprzewodniczących.  </w:t>
      </w:r>
    </w:p>
    <w:p w:rsidR="005C19FE" w:rsidRPr="005C19FE" w:rsidRDefault="005C19FE" w:rsidP="005C19FE">
      <w:pPr>
        <w:pStyle w:val="Statut4"/>
        <w:spacing w:after="0"/>
        <w:rPr>
          <w:sz w:val="24"/>
          <w:szCs w:val="24"/>
        </w:rPr>
      </w:pPr>
      <w:r w:rsidRPr="005C19FE">
        <w:rPr>
          <w:sz w:val="24"/>
          <w:szCs w:val="24"/>
        </w:rPr>
        <w:t>Przynajmniej dwóch członków Rady Nadzorczej powinno być członkami niezależnymi. Niezależni członkowie Rady Nadzorczej nie powinni być powiązani z Bankiem, akcjonariuszami Banku lub pracownikami w sposób, który mógłby istotnie wpłynąć lub rodzić uzasadnione przypuszczenie, że istotnie wpływa na możliwość podejmowania przez niezależnego członka Rady Nadzorczej bezstronnych decyzji.  ---</w:t>
      </w:r>
    </w:p>
    <w:p w:rsidR="005C19FE" w:rsidRPr="005C19FE" w:rsidRDefault="005C19FE" w:rsidP="005C19FE">
      <w:pPr>
        <w:pStyle w:val="Statut4"/>
        <w:spacing w:after="0"/>
        <w:rPr>
          <w:sz w:val="24"/>
          <w:szCs w:val="24"/>
        </w:rPr>
      </w:pPr>
      <w:r w:rsidRPr="005C19FE">
        <w:rPr>
          <w:sz w:val="24"/>
          <w:szCs w:val="24"/>
        </w:rPr>
        <w:t>Za niezależnego członka Rady Nadzorczej uważa się osobę, która łącznie spełnia następujące warunki:  ------------------------------------------------------------------------------</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nie sprawuje i nie sprawowała w okresie ostatnich pięciu lat w Banku, jego spółkach zależnych i spółce dominującej wobec Banku funkcji członka zarządu lub innej funkcji kierowniczej, bez względu na formę prawną zatrudnienia;  ------</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nie jest i nie była w okresie ostatnich trzech lat zatrudniona w Banku, jego spółkach zależnych lub spółce dominującej wobec Banku, jak również podmiotach stowarzyszonych Banku;  ------------------------------</w:t>
      </w:r>
      <w:r w:rsidR="006E6C59">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nie otrzymuje żadnego dodatkowego wynagrodzenia, poza należnym z tytułu członkostwa w Radzie Nadzorczej lub jakichkolwiek innych świadczeń majątkowych od Banku, jego spółek zależnych lub spółki dominującej wobec Banku, z wyjątkiem świadczeń należnych jej jako konsumentowi, który zawarł z Bankiem, jego spółką zależną lub spółką dominującą wobec Banku umowę na standardowych warunkach;  -------</w:t>
      </w:r>
      <w:r w:rsidR="006E6C59">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nie jest akcjonariuszem bądź członkiem kierownictwa, kadry zarządzającej bądź pracownikiem akcjonariusza dysponującego akcjami reprezentującymi więcej niż 5% ogólnej liczby głosów na Walnym Zgromadzeniu Banku, ani nie jest członkiem kierownictwa, kadry zarządzającej bądź pracownikiem akcjonariusza Banku posiadającego taką liczbę akcji, która umożliwia efektywną kontrolę nad Bankiem;  ---</w:t>
      </w:r>
      <w:r w:rsidR="006E6C59">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w okresie roku poprzedzającego wybór w skład Rady Nadzorczej oraz obecnie nie posiada istotnych powiązań handlowych lub biznesowych z Bankiem, jego spółkami zależnymi lub spółką dominującą wobec Banku, które mogłyby istotnie wpłynąć na jej niezależność;  --------------</w:t>
      </w:r>
      <w:r w:rsidR="006E6C59">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nie jest i nie była w okresie ostatnich trzech lat biegłym rewidentem lub pracownikiem, członkiem kierownictwa, kadry zarządzającej albo wspólnikiem podmiotu świadczącego usługi biegłego rewidenta na rzecz Banku, jego spółek zależnych lub spółki dominującej wobec Banku;  --------------------------------------</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nie jest członkiem zarządu w innej spółce, w której członek Zarządu Banku jest członkiem rady nadzorczej;  ---------------------------------------</w:t>
      </w:r>
      <w:r w:rsidR="006E6C59">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nie posiada znaczących powiązań z członkami Zarządu Banku przejawiających się wspólnym udziałem w innych spółkach lub organach tych spółek;  -------------</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nie jest i nie była w okresie ostatnich trzech lat małżonkiem, konkubentem, krewnym ani powinowatym członka Zarządu Banku, lub pracownika zajmującego w Banku stanowisko bezpośrednio podporządkowane Zarządowi Banku lub członkowi Zarządu Banku.  ----</w:t>
      </w:r>
      <w:r w:rsidR="006E6C59">
        <w:rPr>
          <w:sz w:val="24"/>
          <w:szCs w:val="24"/>
        </w:rPr>
        <w:t>-----------------------------------------------</w:t>
      </w:r>
    </w:p>
    <w:p w:rsidR="005C19FE" w:rsidRPr="005C19FE" w:rsidRDefault="005C19FE" w:rsidP="005C19FE">
      <w:pPr>
        <w:pStyle w:val="Statut4"/>
        <w:spacing w:after="0"/>
        <w:rPr>
          <w:sz w:val="24"/>
          <w:szCs w:val="24"/>
        </w:rPr>
      </w:pPr>
      <w:r w:rsidRPr="005C19FE">
        <w:rPr>
          <w:sz w:val="24"/>
          <w:szCs w:val="24"/>
        </w:rPr>
        <w:t>W przypadku, gdy wskutek wygaśnięcia mandatów niektórych członków Rady Nadzorczej lub w przypadku niemożności powołania przez Walne Zgromadzenie jednego lub większej liczby członków Rady Nadzorczej, liczba członków Rady Nadzorczej jest mniejsza niż określona w uchwale Walnego Zgromadzenia powołującej członków Rady Nadzorczej Banku, lecz nie mniejsza niż 5 (pięć), Rada Nadzorcza będzie mogła podejmować ważne uchwały do czasu uzupełnienia jej składu. W takim przypadku Zarząd niezwłocznie zwołuje Walne Zgromadzenie w celu uzupełnienia składu Rady Nadzorczej. Jeśli liczba niezależnych członków Rady Nadzorczej jest mniejsza niż wskazana w ust. 3, a liczba członków Rady Nadzorczej jest nie mniejsza niż 5 (pięć), Rada Nadzorcza jest zdolna do podejmowania ważnych uchwał do czasu uzupełnienia składu Rady o właściwą liczbę niezależnych członków. W takim przypadku Zarząd niezwłocznie zwoła Walne Zgromadzenie w celu uzupełnienia składu Rady Nadzorczej o właściwą liczbę niezależnych członków.  ------</w:t>
      </w:r>
    </w:p>
    <w:p w:rsidR="005C19FE" w:rsidRPr="005C19FE" w:rsidRDefault="005C19FE" w:rsidP="005C19FE">
      <w:pPr>
        <w:pStyle w:val="Statut4"/>
        <w:spacing w:after="0"/>
        <w:rPr>
          <w:sz w:val="24"/>
          <w:szCs w:val="24"/>
        </w:rPr>
      </w:pPr>
      <w:r w:rsidRPr="005C19FE">
        <w:rPr>
          <w:sz w:val="24"/>
          <w:szCs w:val="24"/>
        </w:rPr>
        <w:t>Członkowie Rady Nadzorczej mogą sprawować swoje obowiązki tylko osobiście, przy czym członkowie Rady Nadzorczej mogą brać udział w podejmowaniu uchwał Rady Nadzorczej, oddając swój głos na piśmie za pośrednictwem innego członka Rady Nadzorczej. Oddanie głosu na piśmie za pośrednictwem innego członka Rady Nadzorczej nie może dotyczyć spraw wprowadzonych do porządku obrad na posiedzeniu Rady Nadzorczej. Podejmowanie uchwał w tym trybie nie może dotyczyć wyboru przewodniczącego i wiceprzewodniczącego Rady Nadzorczej, powołania członka Zarządu oraz odwołania i zawieszenia w czynnościach tych osób.  --------------</w:t>
      </w:r>
    </w:p>
    <w:p w:rsidR="005C19FE" w:rsidRPr="005C19FE" w:rsidRDefault="005C19FE" w:rsidP="005C19FE">
      <w:pPr>
        <w:pStyle w:val="Statut4"/>
        <w:spacing w:after="0"/>
        <w:rPr>
          <w:sz w:val="24"/>
          <w:szCs w:val="24"/>
        </w:rPr>
      </w:pPr>
      <w:r w:rsidRPr="005C19FE">
        <w:rPr>
          <w:sz w:val="24"/>
          <w:szCs w:val="24"/>
        </w:rPr>
        <w:t>Członek Rady Nadzorczej może być powołany do Rady Nadzorczej ponownie, nie więcej jednak niż w sumie na trzy kolejne kadencje.------------------------------------------</w:t>
      </w:r>
    </w:p>
    <w:p w:rsidR="005C19FE" w:rsidRPr="005C19FE" w:rsidRDefault="005C19FE" w:rsidP="005C19FE">
      <w:pPr>
        <w:pStyle w:val="Statut4"/>
        <w:numPr>
          <w:ilvl w:val="0"/>
          <w:numId w:val="0"/>
        </w:numPr>
        <w:spacing w:after="0"/>
        <w:rPr>
          <w:sz w:val="24"/>
          <w:szCs w:val="24"/>
          <w:highlight w:val="yellow"/>
        </w:rPr>
      </w:pPr>
    </w:p>
    <w:p w:rsidR="005C19FE" w:rsidRPr="005C19FE" w:rsidRDefault="005C19FE" w:rsidP="005C19FE">
      <w:pPr>
        <w:pStyle w:val="Statut3"/>
        <w:spacing w:after="0" w:line="240" w:lineRule="auto"/>
        <w:rPr>
          <w:b w:val="0"/>
          <w:sz w:val="24"/>
          <w:szCs w:val="24"/>
        </w:rPr>
      </w:pPr>
    </w:p>
    <w:p w:rsidR="005C19FE" w:rsidRPr="006E6C59" w:rsidRDefault="005C19FE" w:rsidP="00DE1BFC">
      <w:pPr>
        <w:pStyle w:val="Statut4"/>
        <w:numPr>
          <w:ilvl w:val="3"/>
          <w:numId w:val="27"/>
        </w:numPr>
        <w:spacing w:after="0"/>
        <w:rPr>
          <w:sz w:val="24"/>
          <w:szCs w:val="24"/>
        </w:rPr>
      </w:pPr>
      <w:r w:rsidRPr="006E6C59">
        <w:rPr>
          <w:sz w:val="24"/>
          <w:szCs w:val="24"/>
        </w:rPr>
        <w:t>Bez uszczerbku dla postanowień § 16 ust. 1 mandat członka Rady Nadzorczej wygasa najpóźniej z dniem odbycia Walnego Zgromadzenia zatwierdzającego sprawozdanie finansowe Banku za ostatni pełny rok pełnienia funkcji członka Rady Nadzorczej. Mandat członka Rady Nadzorczej powołanego przed upływem danej kadencji Rady Nadzorczej wygasa równocześnie z wygaśnięciem mandatów pozostałych członków Rady Nadzorczej. Mandat członka Rady Nadzorczej wygasa także wskutek śmierci, rezygnacji lub odwołania go ze składu Rady Nadzorczej.  -----------------------------------</w:t>
      </w:r>
    </w:p>
    <w:p w:rsidR="005C19FE" w:rsidRPr="005C19FE" w:rsidRDefault="005C19FE" w:rsidP="005C19FE">
      <w:pPr>
        <w:pStyle w:val="Statut4"/>
        <w:spacing w:after="0"/>
        <w:rPr>
          <w:sz w:val="24"/>
          <w:szCs w:val="24"/>
        </w:rPr>
      </w:pPr>
      <w:r w:rsidRPr="005C19FE">
        <w:rPr>
          <w:sz w:val="24"/>
          <w:szCs w:val="24"/>
        </w:rPr>
        <w:t>Powołanie do składu Rady Nadzorczej nowego członka w miejsce członka, którego mandat wygasł w czasie trwania kadencji Rady Nadzorczej, następuje zgodnie z zasadami określonymi w § 16.  -------------------------------------------------------------------</w:t>
      </w:r>
    </w:p>
    <w:p w:rsidR="005C19FE" w:rsidRPr="005C19FE" w:rsidRDefault="005C19FE" w:rsidP="005C19FE">
      <w:pPr>
        <w:pStyle w:val="Statut4"/>
        <w:numPr>
          <w:ilvl w:val="0"/>
          <w:numId w:val="0"/>
        </w:numPr>
        <w:spacing w:after="0"/>
        <w:rPr>
          <w:sz w:val="24"/>
          <w:szCs w:val="24"/>
        </w:rPr>
      </w:pPr>
    </w:p>
    <w:p w:rsidR="005C19FE" w:rsidRPr="005C19FE" w:rsidRDefault="005C19FE" w:rsidP="005C19FE">
      <w:pPr>
        <w:pStyle w:val="Statut3"/>
        <w:spacing w:after="0" w:line="240" w:lineRule="auto"/>
        <w:rPr>
          <w:b w:val="0"/>
          <w:sz w:val="24"/>
          <w:szCs w:val="24"/>
        </w:rPr>
      </w:pPr>
    </w:p>
    <w:p w:rsidR="005C19FE" w:rsidRPr="006E6C59" w:rsidRDefault="005C19FE" w:rsidP="00DE1BFC">
      <w:pPr>
        <w:pStyle w:val="Statut4"/>
        <w:numPr>
          <w:ilvl w:val="3"/>
          <w:numId w:val="28"/>
        </w:numPr>
        <w:spacing w:after="0"/>
        <w:rPr>
          <w:sz w:val="24"/>
          <w:szCs w:val="24"/>
        </w:rPr>
      </w:pPr>
      <w:r w:rsidRPr="006E6C59">
        <w:rPr>
          <w:sz w:val="24"/>
          <w:szCs w:val="24"/>
        </w:rPr>
        <w:t>Rada Nadzorcza działa na podstawie uchwalonego przez siebie regulaminu.  ------------</w:t>
      </w:r>
    </w:p>
    <w:p w:rsidR="005C19FE" w:rsidRPr="005C19FE" w:rsidRDefault="005C19FE" w:rsidP="005C19FE">
      <w:pPr>
        <w:pStyle w:val="Statut4"/>
        <w:spacing w:after="0"/>
        <w:rPr>
          <w:sz w:val="24"/>
          <w:szCs w:val="24"/>
        </w:rPr>
      </w:pPr>
      <w:r w:rsidRPr="005C19FE">
        <w:rPr>
          <w:sz w:val="24"/>
          <w:szCs w:val="24"/>
        </w:rPr>
        <w:t>Posiedzenia Rady Nadzorczej zwołuje oraz im przewodniczy Przewodniczący, a w razie jego nieobecności Wiceprzewodniczący. Posiedzenia Rady Nadzorczej zwoływane są za pomocą pisemnego zawiadomienia wysłanego nie później niż na czternaście dni przed proponowanym terminem posiedzenia. Zawiadomienie o zwołaniu posiedzenia Rady Nadzorczej powinno określać proponowany termin, miejsce oraz porządek obrad.  --------------------------------------------------------------------</w:t>
      </w:r>
    </w:p>
    <w:p w:rsidR="005C19FE" w:rsidRPr="005C19FE" w:rsidRDefault="005C19FE" w:rsidP="005C19FE">
      <w:pPr>
        <w:pStyle w:val="Statut4"/>
        <w:spacing w:after="0"/>
        <w:rPr>
          <w:sz w:val="24"/>
          <w:szCs w:val="24"/>
        </w:rPr>
      </w:pPr>
      <w:r w:rsidRPr="005C19FE">
        <w:rPr>
          <w:sz w:val="24"/>
          <w:szCs w:val="24"/>
        </w:rPr>
        <w:t>Posiedzenia Rady Nadzorczej zwoływane są w miarę potrzeby, nie rzadziej jednak niż raz na kwartał.  -------------------------------------------------------------------------------------</w:t>
      </w:r>
    </w:p>
    <w:p w:rsidR="005C19FE" w:rsidRPr="005C19FE" w:rsidRDefault="005C19FE" w:rsidP="005C19FE">
      <w:pPr>
        <w:pStyle w:val="Statut4"/>
        <w:spacing w:after="0"/>
        <w:rPr>
          <w:sz w:val="24"/>
          <w:szCs w:val="24"/>
        </w:rPr>
      </w:pPr>
      <w:r w:rsidRPr="005C19FE">
        <w:rPr>
          <w:sz w:val="24"/>
          <w:szCs w:val="24"/>
        </w:rPr>
        <w:t>Członek Rady Nadzorczej, a także Zarząd Banku, mogą wystąpić do Przewodniczącego lub Wiceprzewodniczącego Rady Nadzorczej z wnioskiem o zwołanie posiedzenia Rady Nadzorczej, podając proponowany porządek obrad. Przewodniczący, a w razie potrzeby Wiceprzewodniczący, zwołuje posiedzenia Rady Nadzorczej w terminie dwóch tygodni od dnia otrzymania wniosku. Jeżeli Przewodniczący lub Wiceprzewodniczący Rady Nadzorczej nie zwoła posiedzenia w terminie dwóch tygodni od dnia otrzymania wniosku, o którym mowa w niniejszym ust. 4, wnioskodawca może zwołać posiedzenie Rady Nadzorczej samodzielnie określając proponowany termin, miejsce oraz porządek obrad.  -----------------------------</w:t>
      </w:r>
    </w:p>
    <w:p w:rsidR="005C19FE" w:rsidRPr="005C19FE" w:rsidRDefault="005C19FE" w:rsidP="005C19FE">
      <w:pPr>
        <w:pStyle w:val="Statut4"/>
        <w:spacing w:after="0"/>
        <w:rPr>
          <w:sz w:val="24"/>
          <w:szCs w:val="24"/>
        </w:rPr>
      </w:pPr>
      <w:r w:rsidRPr="005C19FE">
        <w:rPr>
          <w:sz w:val="24"/>
          <w:szCs w:val="24"/>
        </w:rPr>
        <w:t>Posiedzenia Rady Nadzorczej są protokołowane.  ---------------------------------------------</w:t>
      </w:r>
    </w:p>
    <w:p w:rsidR="005C19FE" w:rsidRPr="005C19FE" w:rsidRDefault="005C19FE" w:rsidP="005C19FE">
      <w:pPr>
        <w:pStyle w:val="Statut4"/>
        <w:numPr>
          <w:ilvl w:val="0"/>
          <w:numId w:val="0"/>
        </w:numPr>
        <w:spacing w:after="0"/>
        <w:rPr>
          <w:sz w:val="24"/>
          <w:szCs w:val="24"/>
        </w:rPr>
      </w:pPr>
    </w:p>
    <w:p w:rsidR="005C19FE" w:rsidRPr="005C19FE" w:rsidRDefault="005C19FE" w:rsidP="005C19FE">
      <w:pPr>
        <w:pStyle w:val="Statut3"/>
        <w:spacing w:after="0" w:line="240" w:lineRule="auto"/>
        <w:rPr>
          <w:b w:val="0"/>
          <w:sz w:val="24"/>
          <w:szCs w:val="24"/>
        </w:rPr>
      </w:pPr>
    </w:p>
    <w:p w:rsidR="005C19FE" w:rsidRPr="006E6C59" w:rsidRDefault="005C19FE" w:rsidP="00DE1BFC">
      <w:pPr>
        <w:pStyle w:val="Statut4"/>
        <w:numPr>
          <w:ilvl w:val="3"/>
          <w:numId w:val="29"/>
        </w:numPr>
        <w:spacing w:after="0"/>
        <w:rPr>
          <w:sz w:val="24"/>
          <w:szCs w:val="24"/>
        </w:rPr>
      </w:pPr>
      <w:r w:rsidRPr="006E6C59">
        <w:rPr>
          <w:sz w:val="24"/>
          <w:szCs w:val="24"/>
        </w:rPr>
        <w:t>Do ważności uchwał Rady Nadzorczej wymagane jest zawiadomienie pisemne o posiedzeniu wszystkich członków Rady Nadzorczej oraz obecność na posiedzeniu co najmniej połowy członków Rady Nadzorczej, w tym jej Przewodniczącego lub Wiceprzewodniczącego. W przypadku, gdy na skutek nieobecności na posiedzeniu Rady Nadzorczej Przewodniczącego i Wiceprzewodniczącego, Rada Nadzorcza nie mogła podjąć skutecznie uchwały, posiedzenie Rady Nadzorczej zwołane zostanie ponownie za czternastodniowym zawiadomieniem wysłanym niezwłocznie po zakończeniu pierwszego posiedzenia Rady Nadzorczej, zachowując ten sam porządek obrad. Na ponownym posiedzeniu Rady Nadzorczej obecność Przewodniczącego ani Wiceprzewodniczącego nie jest konieczna do skutecznego podjęcia uchwał przez Radę Nadzorczą.  ------------------------------------------------------------------------------------------</w:t>
      </w:r>
    </w:p>
    <w:p w:rsidR="005C19FE" w:rsidRPr="005C19FE" w:rsidRDefault="005C19FE" w:rsidP="005C19FE">
      <w:pPr>
        <w:pStyle w:val="Statut4"/>
        <w:spacing w:after="0"/>
        <w:rPr>
          <w:sz w:val="24"/>
          <w:szCs w:val="24"/>
        </w:rPr>
      </w:pPr>
      <w:r w:rsidRPr="005C19FE">
        <w:rPr>
          <w:sz w:val="24"/>
          <w:szCs w:val="24"/>
        </w:rPr>
        <w:t>Uchwały Rady Nadzorczej zapadają zwykłą większością głosów obecnych na posiedzeniu członków Rady. W razie równej liczby głosów decyduje głos Przewodniczącego Rady Nadzorczej.  ----------------------------------------------------------</w:t>
      </w:r>
    </w:p>
    <w:p w:rsidR="005C19FE" w:rsidRPr="005C19FE" w:rsidRDefault="005C19FE" w:rsidP="005C19FE">
      <w:pPr>
        <w:pStyle w:val="Statut4"/>
        <w:spacing w:after="0"/>
        <w:rPr>
          <w:sz w:val="24"/>
          <w:szCs w:val="24"/>
        </w:rPr>
      </w:pPr>
      <w:r w:rsidRPr="005C19FE">
        <w:rPr>
          <w:sz w:val="24"/>
          <w:szCs w:val="24"/>
        </w:rPr>
        <w:t>Uchwały w sprawach określonych w § 20 ust. 1 pkt 1) lit. k) zapadają, o ile większość niezależnych członków Rady Nadzorczej odda głos "za" takimi uchwałami.  ------------</w:t>
      </w:r>
    </w:p>
    <w:p w:rsidR="005C19FE" w:rsidRPr="005C19FE" w:rsidRDefault="005C19FE" w:rsidP="005C19FE">
      <w:pPr>
        <w:pStyle w:val="Statut4"/>
        <w:numPr>
          <w:ilvl w:val="0"/>
          <w:numId w:val="0"/>
        </w:numPr>
        <w:spacing w:after="0"/>
        <w:rPr>
          <w:sz w:val="24"/>
          <w:szCs w:val="24"/>
        </w:rPr>
      </w:pPr>
    </w:p>
    <w:p w:rsidR="005C19FE" w:rsidRPr="005C19FE" w:rsidRDefault="005C19FE" w:rsidP="005C19FE">
      <w:pPr>
        <w:pStyle w:val="Statut3"/>
        <w:spacing w:after="0" w:line="240" w:lineRule="auto"/>
        <w:rPr>
          <w:b w:val="0"/>
          <w:sz w:val="24"/>
          <w:szCs w:val="24"/>
        </w:rPr>
      </w:pPr>
    </w:p>
    <w:p w:rsidR="005C19FE" w:rsidRPr="006E6C59" w:rsidRDefault="005C19FE" w:rsidP="00DE1BFC">
      <w:pPr>
        <w:pStyle w:val="Statut4"/>
        <w:numPr>
          <w:ilvl w:val="3"/>
          <w:numId w:val="30"/>
        </w:numPr>
        <w:spacing w:after="0"/>
        <w:rPr>
          <w:sz w:val="24"/>
          <w:szCs w:val="24"/>
        </w:rPr>
      </w:pPr>
      <w:r w:rsidRPr="006E6C59">
        <w:rPr>
          <w:sz w:val="24"/>
          <w:szCs w:val="24"/>
        </w:rPr>
        <w:t>Do kompetencji Rady Nadzorczej, oprócz uprawnień i obowiązków przewidzianych w przepisach prawa i niniejszego Statutu, należy również: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podejmowanie uchwał w sprawach:  ---------------------------------------------------</w:t>
      </w:r>
      <w:r w:rsidR="006E6C59">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rocznego planu finansowego Banku,  ------------------------------------------</w:t>
      </w:r>
      <w:r w:rsidR="006E6C59">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powoływania i odwoływania członków Zarządu Banku,  ------------------</w:t>
      </w:r>
      <w:r w:rsidR="006E6C59">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6E6C59">
        <w:rPr>
          <w:sz w:val="24"/>
          <w:szCs w:val="24"/>
        </w:rPr>
        <w:t>wyrażanie zgody na dokonywanie inwestycji kapitałowych przez Bank, jeżeli wartość takiej inwestycji (rozumiana jako cena nabycia lub cena sprzedaży danego aktywa) przekracza równowartość 40 000 000 (czterdziestu milionów) złotych, z wyłączeniem zawierania umów gwarantowania emisji papierów wartościowych, przy czym pod pojęciem inwestycji kapitałowych należy rozumieć nabywanie i zbywanie akcji/udziałów, przystępowanie i występowanie ze spółek prawa handlowego</w:t>
      </w:r>
      <w:r w:rsidRPr="005C19FE">
        <w:rPr>
          <w:i/>
          <w:sz w:val="24"/>
          <w:szCs w:val="24"/>
        </w:rPr>
        <w:t>, ------------------------------------------</w:t>
      </w:r>
      <w:r w:rsidR="006E6C59">
        <w:rPr>
          <w:i/>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wyrażenia zgody na nabycie lub zbycie nieruchomości, udziału w nieruchomości albo prawa użytkowania wieczystego, jeżeli ich wartość wynosi co najmniej 10.000.000 (dziesięć milionów) zł, zastrzega się jednak, że uchwała Rady Nadzorczej nie jest wymagana w przypadku gdy nabycie i zbycie nieruchomości, udziału w nieruchomości albo prawa użytkowania wieczystego jest związane z zaspokajaniem roszczeń Banku wobec jego dłużnika, zabezpieczaniem wierzytelności Banku lub umową leasingu, w której Bank występuje jako strona finansująca, w tym w szczególności w przypadku nabycia w wykonaniu umowy leasingu, zbycia po upływie okresu leasingu lub w jego trakcie oraz zbycia po wypowiedzeniu umowy leasingu dotyczącej danej nieruchomości, udziału w nieruchomości albo prawa użytkowania wieczystego, bez względu na wartość nieruchomości, udziału w nieruchomości lub prawa użytkowania wieczystego,  --</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zatwierdzania wniosków Zarządu Banku w sprawie utworzenia oddziału Banku za granicą,  ----------------------------------------------------------------</w:t>
      </w:r>
      <w:r w:rsidR="006E6C59">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uchwalania regulaminu udzielania kredytów, pożyczek pieniężnych, gwarancji bankowych lub poręczeń członkom organów Banku, osobom zajmującym stanowiska kierownicze oraz podmiotom powiązanym z nimi organizacyjnie i kapitałowo,  --------------------------------------------</w:t>
      </w:r>
      <w:r w:rsidR="006E6C59">
        <w:rPr>
          <w:sz w:val="24"/>
          <w:szCs w:val="24"/>
        </w:rPr>
        <w:t>-------------------------------------</w:t>
      </w:r>
      <w:r w:rsidRPr="005C19FE">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wyboru biegłego rewidenta badającego sprawozdanie finansowe Banku oraz skonsolidowane sprawozdanie finansowe Grupy Kapitałowej,  -----</w:t>
      </w:r>
      <w:r w:rsidR="006E6C59">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określania zasad wynagradzania oraz wysokość wynagrodzenia członków Zarządu,  --------------------------------------------------------------</w:t>
      </w:r>
      <w:r w:rsidR="006E6C59">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zatwierdzania strategii rozwoju Banku opracowanej przez Zarząd,  ------</w:t>
      </w:r>
      <w:r w:rsidR="006E6C59">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6E6C59">
        <w:rPr>
          <w:sz w:val="24"/>
          <w:szCs w:val="24"/>
        </w:rPr>
        <w:t>wyrażania zgody na dokonanie czynności, której przedmiotem jest zaciągnięcie zobowiązania lub rozporządzenie aktywami, których łączna wartość w stosunku do jednego podmiotu przekracza 10% funduszy własnych, z wyłączeniem czynności bankowych, o których mowa w § 5 ust. 2, czynności, o których mowa w § 5 ust. 3 pkt. 3 i § 6 pkt. 3 oraz zaciągania pożyczek lombardowych-</w:t>
      </w:r>
      <w:r w:rsidRPr="005C19FE">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wyrażania zgody na dokonanie transakcji z podmiotami powiązanymi z Bankiem, które nie mogą zostać zakwalifikowane łącznie, jako typowe transakcje dokonywane w ramach działalności bieżącej Banku zawierane na warunkach rynkowych,  -----------------------------------------</w:t>
      </w:r>
      <w:r w:rsidR="006E6C59">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(skreślony)  ------------------------------------------------------------------------</w:t>
      </w:r>
      <w:r w:rsidR="006E6C59">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ustalania tekstu jednolitego statutu niezwłocznie pod odbyciu Walnego Zgromadzenia uchwalającego zmiany statutu oraz wprowadzanie innych zmian do statutu o charakterze redakcyjnym określonych w uchwale Walnego Zgromadzenia,  --------------------------------------------------------</w:t>
      </w:r>
      <w:r w:rsidR="006E6C59">
        <w:rPr>
          <w:sz w:val="24"/>
          <w:szCs w:val="24"/>
        </w:rPr>
        <w:t>----------------------</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sprawowanie stałego nadzoru nad działalnością Banku, a w szczególności:  -----</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ocena sprawozdania Zarządu z działalności Banku, oraz sprawozdania finansowego Banku za poprzedni rok obrotowy, w zakresie ich zgodności z księgami i dokumentami, jak i ze stanem faktycznym, ocena wniosków Zarządu dotyczących podziału zysku albo pokrycia straty,  -------------------------------------</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ocena sprawozdania z działalności oraz sprawozdania finansowego za poprzedni rok obrotowy bankowej grupy kapitałowej, w zakresie ich zgodności z księgami i dokumentami, jak i ze stanem faktycznym,  ------</w:t>
      </w:r>
      <w:r w:rsidR="006E6C59">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zawieszenie  z ważnych powodów  w czynnościach poszczególnych lub wszystkich członków Zarządu,  ------------------------------------------------</w:t>
      </w:r>
      <w:r w:rsidR="006E6C59">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delegowanie członków Rady Nadzorczej na okres nie dłuższy niż trzy miesiące do czasowego wykonywania obowiązków członków Zarządu, którzy zostali odwołani, złożyli rezygnację, albo z innych przyczyn nie mogą sprawować swoich czynności,  ------------------------------------------</w:t>
      </w:r>
      <w:r w:rsidR="006E6C59">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składanie Walnemu Zgromadzeniu corocznego pisemnego sprawozdania z wyników oceny, o której mowa w lit. a), b) i f),   --------</w:t>
      </w:r>
      <w:r w:rsidR="006E6C59">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sprawowanie nadzoru nad wprowadzaniem systemu kontroli wewnętrznej oraz ocena adekwatności i skuteczności systemu kontroli wewnętrznej Banku.  --------</w:t>
      </w:r>
    </w:p>
    <w:p w:rsidR="005C19FE" w:rsidRPr="005C19FE" w:rsidRDefault="005C19FE" w:rsidP="005C19FE">
      <w:pPr>
        <w:pStyle w:val="Statut4"/>
        <w:spacing w:after="0"/>
        <w:rPr>
          <w:sz w:val="24"/>
          <w:szCs w:val="24"/>
        </w:rPr>
      </w:pPr>
      <w:r w:rsidRPr="005C19FE">
        <w:rPr>
          <w:sz w:val="24"/>
          <w:szCs w:val="24"/>
        </w:rPr>
        <w:t>Rada Nadzorcza opiniuje wszelkie wnioski i sprawy wymagające uchwały Walnego Zgromadzenia z wyjątkiem projektów uchwał w sprawach porządkowych i formalnych. Członkowie Rady Nadzorczej uczestniczą w obradach Walnego Zgromadzenia. Nie przedstawienie opinii przez Radę Nadzorczą nie ogranicza prawa Zarządu do zwołania Walnego Zgromadzenia lub postawienia poszczególnych spraw w  jego porządku obrad.  --------------------------------------------------------------------------</w:t>
      </w:r>
    </w:p>
    <w:p w:rsidR="005C19FE" w:rsidRPr="005C19FE" w:rsidRDefault="005C19FE" w:rsidP="005C19FE">
      <w:pPr>
        <w:pStyle w:val="Statut4"/>
        <w:spacing w:after="0"/>
        <w:rPr>
          <w:sz w:val="24"/>
          <w:szCs w:val="24"/>
        </w:rPr>
      </w:pPr>
      <w:r w:rsidRPr="005C19FE">
        <w:rPr>
          <w:sz w:val="24"/>
          <w:szCs w:val="24"/>
        </w:rPr>
        <w:t>Rada Nadzorcza reprezentuje Bank w umowach i sporach z członkami Zarządu Banku, działając przez dwóch upoważnionych przez siebie członków.  -----------------------------</w:t>
      </w:r>
    </w:p>
    <w:p w:rsidR="005C19FE" w:rsidRPr="005C19FE" w:rsidRDefault="005C19FE" w:rsidP="005C19FE">
      <w:pPr>
        <w:pStyle w:val="Statut4"/>
        <w:spacing w:after="0"/>
        <w:rPr>
          <w:sz w:val="24"/>
          <w:szCs w:val="24"/>
        </w:rPr>
      </w:pPr>
      <w:r w:rsidRPr="005C19FE">
        <w:rPr>
          <w:sz w:val="24"/>
          <w:szCs w:val="24"/>
        </w:rPr>
        <w:t>Rada Nadzorcza może podejmować uchwały w trybie pisemnym lub przy wykorzystaniu środków bezpośredniego porozumiewania się na odległość.  -------------</w:t>
      </w:r>
    </w:p>
    <w:p w:rsidR="005C19FE" w:rsidRPr="005C19FE" w:rsidRDefault="005C19FE" w:rsidP="005C19FE">
      <w:pPr>
        <w:pStyle w:val="Statut4"/>
        <w:spacing w:after="0"/>
        <w:rPr>
          <w:sz w:val="24"/>
          <w:szCs w:val="24"/>
        </w:rPr>
      </w:pPr>
      <w:r w:rsidRPr="005C19FE">
        <w:rPr>
          <w:sz w:val="24"/>
          <w:szCs w:val="24"/>
        </w:rPr>
        <w:t>Rada Nadzorcza tworzy wewnętrzne komitety składające się z członków Rady Nadzorczej, a w szczególności Komitet Audytu, Komitet ds. Wynagrodzeń, Komitet ds. Nominacji oraz Komitet ds. Ryzyka. Organizację, kompetencje oraz zakres obowiązków wewnętrznych komitetów określa Regulamin Rady Nadzorczej.  -------</w:t>
      </w:r>
      <w:r w:rsidR="00E225BE">
        <w:rPr>
          <w:sz w:val="24"/>
          <w:szCs w:val="24"/>
        </w:rPr>
        <w:t>---</w:t>
      </w:r>
    </w:p>
    <w:p w:rsidR="005C19FE" w:rsidRPr="005C19FE" w:rsidRDefault="005C19FE" w:rsidP="005C19FE">
      <w:pPr>
        <w:pStyle w:val="Statut4"/>
        <w:spacing w:after="0"/>
        <w:rPr>
          <w:sz w:val="24"/>
          <w:szCs w:val="24"/>
        </w:rPr>
      </w:pPr>
      <w:r w:rsidRPr="005C19FE">
        <w:rPr>
          <w:sz w:val="24"/>
          <w:szCs w:val="24"/>
        </w:rPr>
        <w:t xml:space="preserve">Większość członków  Komitetu Audytu spełnia warunki niezależności określone w ustawie o biegłych rewidentach i ich samorządzie, podmiotach uprawnionych do badania sprawozdań finansowych oraz o nadzorze publicznym, a  co najmniej jeden  posiada kwalifikacje w dziedzinie rachunkowości i rewizji finansowej. </w:t>
      </w:r>
      <w:r w:rsidRPr="005C19FE">
        <w:rPr>
          <w:rStyle w:val="hps"/>
          <w:sz w:val="24"/>
          <w:szCs w:val="24"/>
        </w:rPr>
        <w:t>Powyższy</w:t>
      </w:r>
      <w:r w:rsidRPr="005C19FE">
        <w:rPr>
          <w:sz w:val="24"/>
          <w:szCs w:val="24"/>
        </w:rPr>
        <w:t xml:space="preserve"> </w:t>
      </w:r>
      <w:r w:rsidRPr="005C19FE">
        <w:rPr>
          <w:rStyle w:val="hps"/>
          <w:sz w:val="24"/>
          <w:szCs w:val="24"/>
        </w:rPr>
        <w:t>wymóg</w:t>
      </w:r>
      <w:r w:rsidRPr="005C19FE">
        <w:rPr>
          <w:sz w:val="24"/>
          <w:szCs w:val="24"/>
        </w:rPr>
        <w:t xml:space="preserve"> dot. niezależności </w:t>
      </w:r>
      <w:r w:rsidRPr="005C19FE">
        <w:rPr>
          <w:rStyle w:val="hps"/>
          <w:sz w:val="24"/>
          <w:szCs w:val="24"/>
        </w:rPr>
        <w:t>uznaje się za</w:t>
      </w:r>
      <w:r w:rsidRPr="005C19FE">
        <w:rPr>
          <w:sz w:val="24"/>
          <w:szCs w:val="24"/>
        </w:rPr>
        <w:t xml:space="preserve"> </w:t>
      </w:r>
      <w:r w:rsidRPr="005C19FE">
        <w:rPr>
          <w:rStyle w:val="hps"/>
          <w:sz w:val="24"/>
          <w:szCs w:val="24"/>
        </w:rPr>
        <w:t>spełniony, jeżeli</w:t>
      </w:r>
      <w:r w:rsidRPr="005C19FE">
        <w:rPr>
          <w:sz w:val="24"/>
          <w:szCs w:val="24"/>
        </w:rPr>
        <w:t xml:space="preserve"> </w:t>
      </w:r>
      <w:r w:rsidRPr="005C19FE">
        <w:rPr>
          <w:rStyle w:val="hps"/>
          <w:sz w:val="24"/>
          <w:szCs w:val="24"/>
        </w:rPr>
        <w:t>warunki</w:t>
      </w:r>
      <w:r w:rsidRPr="005C19FE">
        <w:rPr>
          <w:sz w:val="24"/>
          <w:szCs w:val="24"/>
        </w:rPr>
        <w:t xml:space="preserve"> </w:t>
      </w:r>
      <w:r w:rsidRPr="005C19FE">
        <w:rPr>
          <w:rStyle w:val="hps"/>
          <w:sz w:val="24"/>
          <w:szCs w:val="24"/>
        </w:rPr>
        <w:t>określone w</w:t>
      </w:r>
      <w:r w:rsidRPr="005C19FE">
        <w:rPr>
          <w:sz w:val="24"/>
          <w:szCs w:val="24"/>
        </w:rPr>
        <w:t xml:space="preserve"> niniejszym ustępie </w:t>
      </w:r>
      <w:r w:rsidRPr="005C19FE">
        <w:rPr>
          <w:rStyle w:val="hps"/>
          <w:sz w:val="24"/>
          <w:szCs w:val="24"/>
        </w:rPr>
        <w:t>są spełnione</w:t>
      </w:r>
      <w:r w:rsidRPr="005C19FE">
        <w:rPr>
          <w:sz w:val="24"/>
          <w:szCs w:val="24"/>
        </w:rPr>
        <w:t xml:space="preserve"> </w:t>
      </w:r>
      <w:r w:rsidRPr="005C19FE">
        <w:rPr>
          <w:rStyle w:val="hps"/>
          <w:sz w:val="24"/>
          <w:szCs w:val="24"/>
        </w:rPr>
        <w:t>przez</w:t>
      </w:r>
      <w:r w:rsidRPr="005C19FE">
        <w:rPr>
          <w:sz w:val="24"/>
          <w:szCs w:val="24"/>
        </w:rPr>
        <w:t xml:space="preserve"> </w:t>
      </w:r>
      <w:r w:rsidRPr="005C19FE">
        <w:rPr>
          <w:rStyle w:val="hps"/>
          <w:sz w:val="24"/>
          <w:szCs w:val="24"/>
        </w:rPr>
        <w:t>osoby</w:t>
      </w:r>
      <w:r w:rsidRPr="005C19FE">
        <w:rPr>
          <w:sz w:val="24"/>
          <w:szCs w:val="24"/>
        </w:rPr>
        <w:t xml:space="preserve"> </w:t>
      </w:r>
      <w:r w:rsidRPr="005C19FE">
        <w:rPr>
          <w:rStyle w:val="hps"/>
          <w:sz w:val="24"/>
          <w:szCs w:val="24"/>
        </w:rPr>
        <w:t>określone</w:t>
      </w:r>
      <w:r w:rsidRPr="005C19FE">
        <w:rPr>
          <w:sz w:val="24"/>
          <w:szCs w:val="24"/>
        </w:rPr>
        <w:t xml:space="preserve"> </w:t>
      </w:r>
      <w:r w:rsidRPr="005C19FE">
        <w:rPr>
          <w:rStyle w:val="hps"/>
          <w:sz w:val="24"/>
          <w:szCs w:val="24"/>
        </w:rPr>
        <w:t>w par.16 ust. 4</w:t>
      </w:r>
      <w:r w:rsidRPr="005C19FE">
        <w:rPr>
          <w:sz w:val="24"/>
          <w:szCs w:val="24"/>
        </w:rPr>
        <w:t>.</w:t>
      </w:r>
      <w:r w:rsidR="00E225BE">
        <w:rPr>
          <w:sz w:val="24"/>
          <w:szCs w:val="24"/>
        </w:rPr>
        <w:t>--------------------</w:t>
      </w:r>
    </w:p>
    <w:p w:rsidR="005C19FE" w:rsidRPr="005C19FE" w:rsidRDefault="005C19FE" w:rsidP="005C19FE">
      <w:pPr>
        <w:pStyle w:val="Statut2"/>
        <w:spacing w:after="0" w:line="240" w:lineRule="auto"/>
        <w:rPr>
          <w:sz w:val="24"/>
          <w:szCs w:val="24"/>
        </w:rPr>
      </w:pPr>
      <w:r w:rsidRPr="005C19FE">
        <w:rPr>
          <w:sz w:val="24"/>
          <w:szCs w:val="24"/>
        </w:rPr>
        <w:t>ZARZĄD BANKU</w:t>
      </w:r>
    </w:p>
    <w:p w:rsidR="005C19FE" w:rsidRPr="005C19FE" w:rsidRDefault="005C19FE" w:rsidP="005C19FE">
      <w:pPr>
        <w:pStyle w:val="Statut2"/>
        <w:numPr>
          <w:ilvl w:val="0"/>
          <w:numId w:val="0"/>
        </w:numPr>
        <w:spacing w:after="0" w:line="240" w:lineRule="auto"/>
        <w:jc w:val="both"/>
        <w:rPr>
          <w:sz w:val="24"/>
          <w:szCs w:val="24"/>
        </w:rPr>
      </w:pPr>
    </w:p>
    <w:p w:rsidR="005C19FE" w:rsidRPr="005C19FE" w:rsidRDefault="005C19FE" w:rsidP="005C19FE">
      <w:pPr>
        <w:pStyle w:val="Statut3"/>
        <w:spacing w:after="0" w:line="240" w:lineRule="auto"/>
        <w:rPr>
          <w:b w:val="0"/>
          <w:sz w:val="24"/>
          <w:szCs w:val="24"/>
        </w:rPr>
      </w:pPr>
    </w:p>
    <w:p w:rsidR="005C19FE" w:rsidRPr="00E225BE" w:rsidRDefault="005C19FE" w:rsidP="00DE1BFC">
      <w:pPr>
        <w:pStyle w:val="Statut4"/>
        <w:numPr>
          <w:ilvl w:val="3"/>
          <w:numId w:val="31"/>
        </w:numPr>
        <w:spacing w:after="0"/>
        <w:rPr>
          <w:sz w:val="24"/>
          <w:szCs w:val="24"/>
        </w:rPr>
      </w:pPr>
      <w:r w:rsidRPr="00E225BE">
        <w:rPr>
          <w:sz w:val="24"/>
          <w:szCs w:val="24"/>
        </w:rPr>
        <w:t>Zarząd Banku liczy od czterech do dwunastu członków, a od 1 stycznia 2019 r. od czterech do dziesięciu, zaś od dnia 1 stycznia 2020 r. – od czterech do dziewięciu członków. Członkowie Zarządu są powoływani na okres wspólnej kadencji, która trwa trzy lata.  ---------------------------------------------------------------------------------------------</w:t>
      </w:r>
    </w:p>
    <w:p w:rsidR="005C19FE" w:rsidRPr="005C19FE" w:rsidRDefault="005C19FE" w:rsidP="005C19FE">
      <w:pPr>
        <w:pStyle w:val="Statut4"/>
        <w:spacing w:after="0"/>
        <w:rPr>
          <w:sz w:val="24"/>
          <w:szCs w:val="24"/>
        </w:rPr>
      </w:pPr>
      <w:r w:rsidRPr="005C19FE">
        <w:rPr>
          <w:sz w:val="24"/>
          <w:szCs w:val="24"/>
        </w:rPr>
        <w:t>W skład Zarządu wchodzą Prezes, Pierwszy Wiceprezes, Wiceprezesi i/lub Członkowie Zarządu, którzy są powoływani, odwoływani i zawieszani w czynnościach przez Radę Nadzorczą.  ---------------------------------------------------------------------------</w:t>
      </w:r>
    </w:p>
    <w:p w:rsidR="005C19FE" w:rsidRPr="005C19FE" w:rsidRDefault="005C19FE" w:rsidP="005C19FE">
      <w:pPr>
        <w:pStyle w:val="Statut4"/>
        <w:spacing w:after="0"/>
        <w:rPr>
          <w:sz w:val="24"/>
          <w:szCs w:val="24"/>
        </w:rPr>
      </w:pPr>
      <w:r w:rsidRPr="005C19FE">
        <w:rPr>
          <w:sz w:val="24"/>
          <w:szCs w:val="24"/>
        </w:rPr>
        <w:t>Co najmniej dwóch spośród członków Zarządu Banku, w tym Prezes Zarządu, powinno posiadać wiedzę i doświadczenie umożliwiające stabilne i ostrożne zarządzanie Bankiem.  -----------------------------------------------------------------------------</w:t>
      </w:r>
    </w:p>
    <w:p w:rsidR="005C19FE" w:rsidRPr="005C19FE" w:rsidRDefault="005C19FE" w:rsidP="005C19FE">
      <w:pPr>
        <w:pStyle w:val="Statut4"/>
        <w:spacing w:after="0"/>
        <w:rPr>
          <w:sz w:val="24"/>
          <w:szCs w:val="24"/>
        </w:rPr>
      </w:pPr>
      <w:r w:rsidRPr="005C19FE">
        <w:rPr>
          <w:sz w:val="24"/>
          <w:szCs w:val="24"/>
        </w:rPr>
        <w:t>Co najmniej połowę członków Zarządu Banku stanowią osoby, które dobrze znają rynek bankowy w Polsce, tj. stale zamieszkałe w Polsce, władające językiem polskim i posiadające odpowiednie doświadczenie na rynku polskim.  --------------------------------</w:t>
      </w:r>
    </w:p>
    <w:p w:rsidR="005C19FE" w:rsidRPr="005C19FE" w:rsidRDefault="005C19FE" w:rsidP="005C19FE">
      <w:pPr>
        <w:pStyle w:val="Statut4"/>
        <w:numPr>
          <w:ilvl w:val="0"/>
          <w:numId w:val="0"/>
        </w:numPr>
        <w:spacing w:after="0"/>
        <w:rPr>
          <w:sz w:val="24"/>
          <w:szCs w:val="24"/>
        </w:rPr>
      </w:pPr>
    </w:p>
    <w:p w:rsidR="005C19FE" w:rsidRPr="005C19FE" w:rsidRDefault="005C19FE" w:rsidP="005C19FE">
      <w:pPr>
        <w:pStyle w:val="Statut3"/>
        <w:spacing w:after="0" w:line="240" w:lineRule="auto"/>
        <w:rPr>
          <w:b w:val="0"/>
          <w:sz w:val="24"/>
          <w:szCs w:val="24"/>
        </w:rPr>
      </w:pPr>
    </w:p>
    <w:p w:rsidR="005C19FE" w:rsidRPr="00E225BE" w:rsidRDefault="005C19FE" w:rsidP="00DE1BFC">
      <w:pPr>
        <w:pStyle w:val="Statut4"/>
        <w:numPr>
          <w:ilvl w:val="3"/>
          <w:numId w:val="32"/>
        </w:numPr>
        <w:spacing w:after="0"/>
        <w:rPr>
          <w:sz w:val="24"/>
          <w:szCs w:val="24"/>
        </w:rPr>
      </w:pPr>
      <w:r w:rsidRPr="00E225BE">
        <w:rPr>
          <w:sz w:val="24"/>
          <w:szCs w:val="24"/>
        </w:rPr>
        <w:t>Zarząd Banku prowadzi sprawy Banku i reprezentuje Bank na zewnątrz.  ----------------</w:t>
      </w:r>
    </w:p>
    <w:p w:rsidR="005C19FE" w:rsidRPr="005C19FE" w:rsidRDefault="005C19FE" w:rsidP="005C19FE">
      <w:pPr>
        <w:pStyle w:val="Statut4"/>
        <w:spacing w:after="0"/>
        <w:rPr>
          <w:sz w:val="24"/>
          <w:szCs w:val="24"/>
        </w:rPr>
      </w:pPr>
      <w:r w:rsidRPr="005C19FE">
        <w:rPr>
          <w:sz w:val="24"/>
          <w:szCs w:val="24"/>
        </w:rPr>
        <w:t>Do kompetencji Zarządu Banku należą wszystkie sprawy nie zastrzeżone przepisami prawa lub niniejszego statutu do kompetencji innych organów Banku, w szczególności uchwały Zarządu wymaga: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przygotowanie projektu strategii rozwoju Banku i przedłożenie Radzie Nadzorczej do zatwierdzenia,  -----------------------------------------------------------</w:t>
      </w:r>
      <w:r w:rsidR="00E225BE">
        <w:rPr>
          <w:sz w:val="24"/>
          <w:szCs w:val="24"/>
        </w:rPr>
        <w:t>-</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przygotowanie planu finansowego oraz przyjęcie s</w:t>
      </w:r>
      <w:r w:rsidR="00E225BE">
        <w:rPr>
          <w:sz w:val="24"/>
          <w:szCs w:val="24"/>
        </w:rPr>
        <w:t>prawozdania z jego realizacji,-</w:t>
      </w:r>
    </w:p>
    <w:p w:rsidR="005C19FE" w:rsidRPr="005C19FE" w:rsidRDefault="005C19FE" w:rsidP="00E225BE">
      <w:pPr>
        <w:pStyle w:val="Statut5"/>
        <w:numPr>
          <w:ilvl w:val="0"/>
          <w:numId w:val="0"/>
        </w:numPr>
        <w:spacing w:after="0"/>
        <w:ind w:left="1418" w:hanging="709"/>
        <w:rPr>
          <w:sz w:val="24"/>
          <w:szCs w:val="24"/>
        </w:rPr>
      </w:pPr>
      <w:r w:rsidRPr="005C19FE">
        <w:rPr>
          <w:sz w:val="24"/>
          <w:szCs w:val="24"/>
        </w:rPr>
        <w:t>2a)</w:t>
      </w:r>
      <w:r w:rsidRPr="005C19FE">
        <w:rPr>
          <w:sz w:val="24"/>
          <w:szCs w:val="24"/>
        </w:rPr>
        <w:tab/>
        <w:t>przyjęcie sprawozdania z działalności Banku,  sprawozdania finansowego Banku oraz sprawozdania z działalności i skonsolidowanego sprawozdania finansowego Grupy Kapitałowej,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określanie polityki kadrowej, obejmującej w szczególności zasady wynagradzania, strukturę i profil zatrudnienia, zasady polityki socjalnej,  -------</w:t>
      </w:r>
      <w:r w:rsidR="00E225BE">
        <w:rPr>
          <w:sz w:val="24"/>
          <w:szCs w:val="24"/>
        </w:rPr>
        <w:t>--</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określanie polityki produktowej Banku,  -----------------------------------------------</w:t>
      </w:r>
      <w:r w:rsidR="00E225BE">
        <w:rPr>
          <w:sz w:val="24"/>
          <w:szCs w:val="24"/>
        </w:rPr>
        <w:t>-</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ustalanie struktury organizacyjnej Banku,  ------------</w:t>
      </w:r>
      <w:r w:rsidR="00E225BE">
        <w:rPr>
          <w:sz w:val="24"/>
          <w:szCs w:val="24"/>
        </w:rPr>
        <w:t>----------------------------------</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tworzenie i znoszenie komitetów Banku oraz określanie ich właściwości,  -------</w:t>
      </w:r>
      <w:r w:rsidR="00E225BE">
        <w:rPr>
          <w:sz w:val="24"/>
          <w:szCs w:val="24"/>
        </w:rPr>
        <w:t>-</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ustanawianie prokurentów,  --------------------------------------------------------------</w:t>
      </w:r>
      <w:r w:rsidR="00E225BE">
        <w:rPr>
          <w:sz w:val="24"/>
          <w:szCs w:val="24"/>
        </w:rPr>
        <w:t>--</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określanie obszarów zarządzania, za które odpowiadają poszczególni  członkowie Zarządu,  ---------------------------------------------------------------------</w:t>
      </w:r>
      <w:r w:rsidR="00E225BE">
        <w:rPr>
          <w:sz w:val="24"/>
          <w:szCs w:val="24"/>
        </w:rPr>
        <w:t>--</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uchwalanie i przedkładanie Radzie Nadzorczej do zatwierdzenia Regulaminu Zarządu,  ------------------------------------------------------------------------------------</w:t>
      </w:r>
      <w:r w:rsidR="00E225BE">
        <w:rPr>
          <w:sz w:val="24"/>
          <w:szCs w:val="24"/>
        </w:rPr>
        <w:t>--</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ustalanie zasad funkcjonowania kontroli i audytu wewnętrznego,  ----------------</w:t>
      </w:r>
      <w:r w:rsidR="00E225BE">
        <w:rPr>
          <w:sz w:val="24"/>
          <w:szCs w:val="24"/>
        </w:rPr>
        <w:t>--</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z zastrzeżeniem § 20 ust.1 pkt 1) lit. d) decyzje w sprawie nabycia lub zbycia nieruchomości, udziału w nieruchomości albo prawa użytkowania wieczystego, jeżeli ich wartość jest niższa niż 10.000.000 (dziesięć milionów) zł, ale wyższa niż 5.000.000 (pięć milionów) zł, zastrzega się jednak, że uchwała Zarządu nie jest wymagana w przypadku gdy nabycie i zbycie nieruchomości, udziału w nieruchomości albo prawa użytkowania wieczystego jest związane z zaspokajaniem roszczeń Banku wobec jego dłużnika, zabezpieczaniem wierzytelności Banku lub umową leasingu, w której Bank występuje jako strona finansująca, w tym w szczególności w przypadku nabycia w wykonaniu umowy leasingu, zbycia po upływie okresu leasingu lub w jego trakcie oraz zbycia po wypowiedzeniu umowy leasingu dotyczącej danej nieruchomości, udziału w nieruchomości albo prawa użytkowania wieczystego, bez względu na wartość nieruchomości, udziału w nieruchomości lub prawa użytkowania wieczystego,  --</w:t>
      </w:r>
    </w:p>
    <w:p w:rsidR="005C19FE" w:rsidRPr="00E225BE" w:rsidRDefault="005C19FE" w:rsidP="005C19FE">
      <w:pPr>
        <w:pStyle w:val="Statut5"/>
        <w:tabs>
          <w:tab w:val="clear" w:pos="0"/>
          <w:tab w:val="num" w:pos="-142"/>
        </w:tabs>
        <w:spacing w:after="0"/>
        <w:ind w:left="1276"/>
        <w:rPr>
          <w:sz w:val="24"/>
          <w:szCs w:val="24"/>
        </w:rPr>
      </w:pPr>
      <w:r w:rsidRPr="00E225BE">
        <w:rPr>
          <w:sz w:val="24"/>
          <w:szCs w:val="24"/>
        </w:rPr>
        <w:t>z zastrzeżeniem pkt. 11 i ust. 3) poniżej podejmowanie decyzji o zaciągnięciu zobowiązania lub rozporządzeniu prawem, którego łączna wartość w stosunku do jednego podmiotu przekracza 5% funduszy własnych</w:t>
      </w:r>
      <w:r w:rsidR="000679C5">
        <w:rPr>
          <w:sz w:val="24"/>
          <w:szCs w:val="24"/>
        </w:rPr>
        <w:t>,---------------------------------</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przedkładanie radzie nadzorczej kwartalnego sprawozdania z dokonanych inwestycji kapitałowych, których wartość jest niższa niż wskazana w § 20 ust.1 pkt 1) lit. c).  -------------------------------------------------------------------------------</w:t>
      </w:r>
    </w:p>
    <w:p w:rsidR="005C19FE" w:rsidRPr="005C19FE" w:rsidRDefault="005C19FE" w:rsidP="005C19FE">
      <w:pPr>
        <w:pStyle w:val="Statut4"/>
        <w:spacing w:after="0"/>
        <w:rPr>
          <w:sz w:val="24"/>
          <w:szCs w:val="24"/>
        </w:rPr>
      </w:pPr>
      <w:r w:rsidRPr="005C19FE">
        <w:rPr>
          <w:sz w:val="24"/>
          <w:szCs w:val="24"/>
        </w:rPr>
        <w:t>Uchwała Zarządu, o której mowa w ust. 2 pkt 12) nie jest wymagana w przypadku dokonywania czynności bankowych wskazanych w § 5 ust. 2 pkt 9), czynności wskazanych w § 6 pkt 3)</w:t>
      </w:r>
      <w:r w:rsidRPr="005C19FE">
        <w:rPr>
          <w:color w:val="00FFFF"/>
          <w:sz w:val="24"/>
          <w:szCs w:val="24"/>
        </w:rPr>
        <w:t xml:space="preserve"> </w:t>
      </w:r>
      <w:r w:rsidRPr="005C19FE">
        <w:rPr>
          <w:sz w:val="24"/>
          <w:szCs w:val="24"/>
        </w:rPr>
        <w:t>oraz zaciągania pożyczek lombardowych.  ----------------------</w:t>
      </w:r>
    </w:p>
    <w:p w:rsidR="005C19FE" w:rsidRPr="005C19FE" w:rsidRDefault="005C19FE" w:rsidP="005C19FE">
      <w:pPr>
        <w:pStyle w:val="Statut4"/>
        <w:spacing w:after="0"/>
        <w:rPr>
          <w:sz w:val="24"/>
          <w:szCs w:val="24"/>
        </w:rPr>
      </w:pPr>
      <w:r w:rsidRPr="005C19FE">
        <w:rPr>
          <w:sz w:val="24"/>
          <w:szCs w:val="24"/>
        </w:rPr>
        <w:t>Decyzje, o których mowa w ust. 2 pkt 11) i 12), mogą być podejmowane przez komitety Banku oraz inne osoby pełniące funkcje kierownicze w banku, na podstawie upoważnień udzielonych uchwałą Zarządu Banku.  -------------------------------------------</w:t>
      </w:r>
    </w:p>
    <w:p w:rsidR="005C19FE" w:rsidRPr="005C19FE" w:rsidRDefault="005C19FE" w:rsidP="005C19FE">
      <w:pPr>
        <w:pStyle w:val="Statut4"/>
        <w:spacing w:after="0"/>
        <w:rPr>
          <w:sz w:val="24"/>
          <w:szCs w:val="24"/>
        </w:rPr>
      </w:pPr>
      <w:r w:rsidRPr="005C19FE">
        <w:rPr>
          <w:sz w:val="24"/>
          <w:szCs w:val="24"/>
        </w:rPr>
        <w:t>Zarząd działa na podstawie regulaminu uchwalonego przez Zarząd i zatwierdzonego przez Radę Nadzorczą.  ---------------------------------------------------------------------------</w:t>
      </w:r>
    </w:p>
    <w:p w:rsidR="005C19FE" w:rsidRPr="005C19FE" w:rsidRDefault="005C19FE" w:rsidP="005C19FE">
      <w:pPr>
        <w:pStyle w:val="Statut4"/>
        <w:numPr>
          <w:ilvl w:val="0"/>
          <w:numId w:val="0"/>
        </w:numPr>
        <w:spacing w:after="0"/>
        <w:rPr>
          <w:sz w:val="24"/>
          <w:szCs w:val="24"/>
        </w:rPr>
      </w:pPr>
    </w:p>
    <w:p w:rsidR="005C19FE" w:rsidRPr="005C19FE" w:rsidRDefault="005C19FE" w:rsidP="005C19FE">
      <w:pPr>
        <w:pStyle w:val="Statut3"/>
        <w:spacing w:after="0" w:line="240" w:lineRule="auto"/>
        <w:rPr>
          <w:b w:val="0"/>
          <w:sz w:val="24"/>
          <w:szCs w:val="24"/>
        </w:rPr>
      </w:pPr>
    </w:p>
    <w:p w:rsidR="005C19FE" w:rsidRPr="005C19FE" w:rsidRDefault="005C19FE" w:rsidP="005C19FE">
      <w:pPr>
        <w:pStyle w:val="GTBodyText"/>
        <w:spacing w:after="0"/>
        <w:rPr>
          <w:sz w:val="24"/>
          <w:szCs w:val="24"/>
        </w:rPr>
      </w:pPr>
      <w:r w:rsidRPr="005C19FE">
        <w:rPr>
          <w:sz w:val="24"/>
          <w:szCs w:val="24"/>
        </w:rPr>
        <w:t>Uchwały Zarządu Banku zapadają bezwzględną większością głosów oddanych, przy obecności co najmniej połowy członków Zarządu. W razie równej liczby głosów decyduje głos Prezesa Zarządu.  --------------------------------------------------------------------------------------</w:t>
      </w:r>
    </w:p>
    <w:p w:rsidR="005C19FE" w:rsidRPr="005C19FE" w:rsidRDefault="005C19FE" w:rsidP="005C19FE">
      <w:pPr>
        <w:pStyle w:val="GTBodyText"/>
        <w:spacing w:after="0"/>
        <w:rPr>
          <w:sz w:val="24"/>
          <w:szCs w:val="24"/>
        </w:rPr>
      </w:pPr>
    </w:p>
    <w:p w:rsidR="005C19FE" w:rsidRPr="005C19FE" w:rsidRDefault="005C19FE" w:rsidP="005C19FE">
      <w:pPr>
        <w:pStyle w:val="Statut3"/>
        <w:spacing w:after="0" w:line="240" w:lineRule="auto"/>
        <w:rPr>
          <w:b w:val="0"/>
          <w:sz w:val="24"/>
          <w:szCs w:val="24"/>
        </w:rPr>
      </w:pPr>
    </w:p>
    <w:p w:rsidR="005C19FE" w:rsidRPr="00C871EC" w:rsidRDefault="005C19FE" w:rsidP="00DE1BFC">
      <w:pPr>
        <w:pStyle w:val="Statut4"/>
        <w:numPr>
          <w:ilvl w:val="3"/>
          <w:numId w:val="33"/>
        </w:numPr>
        <w:spacing w:after="0"/>
        <w:rPr>
          <w:sz w:val="24"/>
          <w:szCs w:val="24"/>
        </w:rPr>
      </w:pPr>
      <w:r w:rsidRPr="00C871EC">
        <w:rPr>
          <w:sz w:val="24"/>
          <w:szCs w:val="24"/>
        </w:rPr>
        <w:t>Powołanie prokurenta wymaga zgody wszystkich członków Zarządu. Odwołać prokurę może każdy członek Zarządu.  -------------------------------------------------------------------</w:t>
      </w:r>
    </w:p>
    <w:p w:rsidR="005C19FE" w:rsidRPr="005C19FE" w:rsidRDefault="005C19FE" w:rsidP="005C19FE">
      <w:pPr>
        <w:pStyle w:val="Statut4"/>
        <w:spacing w:after="0"/>
        <w:rPr>
          <w:sz w:val="24"/>
          <w:szCs w:val="24"/>
        </w:rPr>
      </w:pPr>
      <w:r w:rsidRPr="005C19FE">
        <w:rPr>
          <w:sz w:val="24"/>
          <w:szCs w:val="24"/>
        </w:rPr>
        <w:t>Pełnomocnictwa udzielają dwaj członkowie Zarządu działający łącznie, jeden członek Zarządu działający łącznie z prokurentem lub dwaj prokurenci działający łącznie oraz pełnomocnicy w granicach udzielonych pełnomocnictw.  -----------------------------------</w:t>
      </w:r>
    </w:p>
    <w:p w:rsidR="005C19FE" w:rsidRPr="005C19FE" w:rsidRDefault="005C19FE" w:rsidP="005C19FE">
      <w:pPr>
        <w:pStyle w:val="Statut4"/>
        <w:numPr>
          <w:ilvl w:val="0"/>
          <w:numId w:val="0"/>
        </w:numPr>
        <w:spacing w:after="0"/>
        <w:ind w:left="709"/>
        <w:rPr>
          <w:sz w:val="24"/>
          <w:szCs w:val="24"/>
        </w:rPr>
      </w:pPr>
    </w:p>
    <w:p w:rsidR="005C19FE" w:rsidRPr="005C19FE" w:rsidRDefault="005C19FE" w:rsidP="005C19FE">
      <w:pPr>
        <w:pStyle w:val="Statut3"/>
        <w:spacing w:after="0" w:line="240" w:lineRule="auto"/>
        <w:rPr>
          <w:b w:val="0"/>
          <w:sz w:val="24"/>
          <w:szCs w:val="24"/>
        </w:rPr>
      </w:pPr>
    </w:p>
    <w:p w:rsidR="005C19FE" w:rsidRPr="00C871EC" w:rsidRDefault="005C19FE" w:rsidP="00DE1BFC">
      <w:pPr>
        <w:pStyle w:val="Statut4"/>
        <w:numPr>
          <w:ilvl w:val="3"/>
          <w:numId w:val="34"/>
        </w:numPr>
        <w:spacing w:after="0"/>
        <w:rPr>
          <w:sz w:val="24"/>
          <w:szCs w:val="24"/>
        </w:rPr>
      </w:pPr>
      <w:r w:rsidRPr="00C871EC">
        <w:rPr>
          <w:sz w:val="24"/>
          <w:szCs w:val="24"/>
        </w:rPr>
        <w:t>Prezes Zarządu Banku kieruje bieżącą działalnością Banku i reprezentuje Zarząd Banku wobec osób trzecich, jak również koordynuje pracę pozostałych członków Zarządu Banku, zwołuje posiedzenia Zarządu i przewodniczy obradom oraz wnioskuje do Rady Nadzorczej o powołanie pozostałych członków Zarządu. Prezes Zarządu nadzoruje w szczególności Pion Prawny, Pion Audytu Wewnętrznego i Pion Monitoringu Zgodności.   -------------------------------------------------------------------------</w:t>
      </w:r>
    </w:p>
    <w:p w:rsidR="005C19FE" w:rsidRPr="005C19FE" w:rsidRDefault="005C19FE" w:rsidP="005C19FE">
      <w:pPr>
        <w:pStyle w:val="Statut4"/>
        <w:spacing w:after="0"/>
        <w:rPr>
          <w:sz w:val="24"/>
          <w:szCs w:val="24"/>
        </w:rPr>
      </w:pPr>
      <w:r w:rsidRPr="005C19FE">
        <w:rPr>
          <w:sz w:val="24"/>
          <w:szCs w:val="24"/>
        </w:rPr>
        <w:t>Do podstawowych kompetencji członka Zarządu powoływanego za zgodą Komisji Nadzoru Finansowego należy zarządzanie ryzykiem, w tym ryzykiem kredytowym.  ---</w:t>
      </w:r>
    </w:p>
    <w:p w:rsidR="005C19FE" w:rsidRPr="005C19FE" w:rsidRDefault="005C19FE" w:rsidP="005C19FE">
      <w:pPr>
        <w:pStyle w:val="Statut4"/>
        <w:numPr>
          <w:ilvl w:val="0"/>
          <w:numId w:val="0"/>
        </w:numPr>
        <w:spacing w:after="0"/>
        <w:rPr>
          <w:sz w:val="24"/>
          <w:szCs w:val="24"/>
        </w:rPr>
      </w:pPr>
    </w:p>
    <w:p w:rsidR="005C19FE" w:rsidRPr="005C19FE" w:rsidRDefault="005C19FE" w:rsidP="005C19FE">
      <w:pPr>
        <w:pStyle w:val="Statut3"/>
        <w:spacing w:after="0" w:line="240" w:lineRule="auto"/>
        <w:rPr>
          <w:b w:val="0"/>
          <w:sz w:val="24"/>
          <w:szCs w:val="24"/>
        </w:rPr>
      </w:pPr>
    </w:p>
    <w:p w:rsidR="005C19FE" w:rsidRPr="00C871EC" w:rsidRDefault="005C19FE" w:rsidP="00DE1BFC">
      <w:pPr>
        <w:pStyle w:val="Statut4"/>
        <w:numPr>
          <w:ilvl w:val="3"/>
          <w:numId w:val="35"/>
        </w:numPr>
        <w:spacing w:after="0"/>
        <w:rPr>
          <w:sz w:val="24"/>
          <w:szCs w:val="24"/>
        </w:rPr>
      </w:pPr>
      <w:r w:rsidRPr="00C871EC">
        <w:rPr>
          <w:sz w:val="24"/>
          <w:szCs w:val="24"/>
        </w:rPr>
        <w:t>Oświadczenia woli w imieniu Banku składają: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dwaj członkowie Zarządu działający łącznie lub jeden członek Zarządu łącznie z prokurentem lub pełnomocnikiem działającym w granicach udzielonego pełnomocnictwa,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prokurenci – działający w graniach uprawnień wynikających z przepisów o prokurze, a w przypadku ustanowienia prokury łącznej dwaj prokurenci działający łącznie.  ------------------------------------------------------------------------</w:t>
      </w:r>
    </w:p>
    <w:p w:rsidR="005C19FE" w:rsidRPr="005C19FE" w:rsidRDefault="005C19FE" w:rsidP="005C19FE">
      <w:pPr>
        <w:pStyle w:val="Statut4"/>
        <w:spacing w:after="0"/>
        <w:rPr>
          <w:sz w:val="24"/>
          <w:szCs w:val="24"/>
        </w:rPr>
      </w:pPr>
      <w:r w:rsidRPr="005C19FE">
        <w:rPr>
          <w:sz w:val="24"/>
          <w:szCs w:val="24"/>
        </w:rPr>
        <w:t>Do wykonywania czynności, o których mowa w ust. 1, ustanowieni mogą zostać także pełnomocnicy działających samodzielnie lub z drugą upoważnioną osobą (pełnomocnikiem, prokurentem lub członkiem Zarządu Banku) w granicach udzielonych im pełnomocnictw.  -----------------------------------------------------------------</w:t>
      </w:r>
    </w:p>
    <w:p w:rsidR="005C19FE" w:rsidRDefault="005C19FE" w:rsidP="005C19FE">
      <w:pPr>
        <w:pStyle w:val="Statut4"/>
        <w:numPr>
          <w:ilvl w:val="0"/>
          <w:numId w:val="0"/>
        </w:numPr>
        <w:tabs>
          <w:tab w:val="left" w:pos="1985"/>
        </w:tabs>
        <w:spacing w:after="0"/>
        <w:rPr>
          <w:sz w:val="24"/>
          <w:szCs w:val="24"/>
        </w:rPr>
      </w:pPr>
    </w:p>
    <w:p w:rsidR="00C871EC" w:rsidRPr="005C19FE" w:rsidRDefault="00C871EC" w:rsidP="005C19FE">
      <w:pPr>
        <w:pStyle w:val="Statut4"/>
        <w:numPr>
          <w:ilvl w:val="0"/>
          <w:numId w:val="0"/>
        </w:numPr>
        <w:tabs>
          <w:tab w:val="left" w:pos="1985"/>
        </w:tabs>
        <w:spacing w:after="0"/>
        <w:rPr>
          <w:sz w:val="24"/>
          <w:szCs w:val="24"/>
        </w:rPr>
      </w:pPr>
    </w:p>
    <w:p w:rsidR="005C19FE" w:rsidRPr="005C19FE" w:rsidRDefault="005C19FE" w:rsidP="00DE1BFC">
      <w:pPr>
        <w:pStyle w:val="Statut1"/>
        <w:numPr>
          <w:ilvl w:val="0"/>
          <w:numId w:val="18"/>
        </w:numPr>
        <w:spacing w:after="0" w:line="240" w:lineRule="auto"/>
        <w:ind w:left="2694" w:hanging="2410"/>
        <w:rPr>
          <w:sz w:val="24"/>
          <w:szCs w:val="24"/>
        </w:rPr>
      </w:pPr>
      <w:r w:rsidRPr="005C19FE">
        <w:rPr>
          <w:sz w:val="24"/>
          <w:szCs w:val="24"/>
        </w:rPr>
        <w:t>ORGANIZACJA BANKU</w:t>
      </w:r>
    </w:p>
    <w:p w:rsidR="005C19FE" w:rsidRPr="005C19FE" w:rsidRDefault="005C19FE" w:rsidP="005C19FE">
      <w:pPr>
        <w:pStyle w:val="Statut1"/>
        <w:numPr>
          <w:ilvl w:val="0"/>
          <w:numId w:val="0"/>
        </w:numPr>
        <w:spacing w:after="0" w:line="240" w:lineRule="auto"/>
        <w:ind w:left="709"/>
        <w:jc w:val="both"/>
        <w:rPr>
          <w:sz w:val="24"/>
          <w:szCs w:val="24"/>
        </w:rPr>
      </w:pPr>
    </w:p>
    <w:p w:rsidR="005C19FE" w:rsidRPr="005C19FE" w:rsidRDefault="005C19FE" w:rsidP="005C19FE">
      <w:pPr>
        <w:pStyle w:val="Statut3"/>
        <w:spacing w:after="0" w:line="240" w:lineRule="auto"/>
        <w:rPr>
          <w:b w:val="0"/>
          <w:sz w:val="24"/>
          <w:szCs w:val="24"/>
        </w:rPr>
      </w:pPr>
    </w:p>
    <w:p w:rsidR="00C871EC" w:rsidRDefault="00C871EC" w:rsidP="00C871EC">
      <w:pPr>
        <w:pStyle w:val="Statut4"/>
        <w:numPr>
          <w:ilvl w:val="0"/>
          <w:numId w:val="0"/>
        </w:numPr>
        <w:spacing w:after="0"/>
        <w:rPr>
          <w:sz w:val="24"/>
          <w:szCs w:val="24"/>
        </w:rPr>
      </w:pPr>
    </w:p>
    <w:p w:rsidR="005C19FE" w:rsidRPr="00592F1E" w:rsidRDefault="005C19FE" w:rsidP="00592F1E">
      <w:pPr>
        <w:pStyle w:val="Statut4"/>
        <w:numPr>
          <w:ilvl w:val="3"/>
          <w:numId w:val="80"/>
        </w:numPr>
        <w:spacing w:after="0"/>
        <w:rPr>
          <w:sz w:val="24"/>
          <w:szCs w:val="24"/>
        </w:rPr>
      </w:pPr>
      <w:r w:rsidRPr="00592F1E">
        <w:rPr>
          <w:sz w:val="24"/>
          <w:szCs w:val="24"/>
        </w:rPr>
        <w:t>Jednostkami organizacyjnymi Banku są: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Centrala Banku, w skład której wchodzą: obszary, piony, departamenty, biura, zespoły oraz inne komórki organizacyjne określone w regulaminie, o którym mowa w ust. 2,  ----------------------------------------------------------------------------</w:t>
      </w:r>
      <w:r w:rsidR="00C871EC">
        <w:rPr>
          <w:sz w:val="24"/>
          <w:szCs w:val="24"/>
        </w:rPr>
        <w:t>--</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oddziały,  -----------------------------------------------------------------------------------</w:t>
      </w:r>
      <w:r w:rsidR="00C871EC">
        <w:rPr>
          <w:sz w:val="24"/>
          <w:szCs w:val="24"/>
        </w:rPr>
        <w:t>--</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biuro maklerskie,  -------------------------------------------------------------------------</w:t>
      </w:r>
      <w:r w:rsidR="00C871EC">
        <w:rPr>
          <w:sz w:val="24"/>
          <w:szCs w:val="24"/>
        </w:rPr>
        <w:t>--</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 xml:space="preserve">inne jednostki organizacyjne, określone w regulaminie, o którym mowa w ust. 2,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przedstawicielstwa i oddziały zagraniczne.  -------------------------------------------</w:t>
      </w:r>
      <w:r w:rsidR="00C871EC">
        <w:rPr>
          <w:sz w:val="24"/>
          <w:szCs w:val="24"/>
        </w:rPr>
        <w:t>--</w:t>
      </w:r>
    </w:p>
    <w:p w:rsidR="005C19FE" w:rsidRPr="005C19FE" w:rsidRDefault="005C19FE" w:rsidP="005C19FE">
      <w:pPr>
        <w:pStyle w:val="Statut4"/>
        <w:spacing w:after="0"/>
        <w:rPr>
          <w:sz w:val="24"/>
          <w:szCs w:val="24"/>
        </w:rPr>
      </w:pPr>
      <w:r w:rsidRPr="005C19FE">
        <w:rPr>
          <w:sz w:val="24"/>
          <w:szCs w:val="24"/>
        </w:rPr>
        <w:t>Strukturę organizacyjną Banku i Centrali Banku określają regulaminy organizacyjne ustalone przez Zarząd Banku.  --------------------------------------------------------------------</w:t>
      </w:r>
    </w:p>
    <w:p w:rsidR="005C19FE" w:rsidRDefault="005C19FE" w:rsidP="005C19FE">
      <w:pPr>
        <w:pStyle w:val="Statut4"/>
        <w:numPr>
          <w:ilvl w:val="0"/>
          <w:numId w:val="0"/>
        </w:numPr>
        <w:spacing w:after="0"/>
        <w:ind w:left="709"/>
        <w:rPr>
          <w:sz w:val="24"/>
          <w:szCs w:val="24"/>
        </w:rPr>
      </w:pPr>
    </w:p>
    <w:p w:rsidR="00C871EC" w:rsidRPr="005C19FE" w:rsidRDefault="00C871EC" w:rsidP="005C19FE">
      <w:pPr>
        <w:pStyle w:val="Statut4"/>
        <w:numPr>
          <w:ilvl w:val="0"/>
          <w:numId w:val="0"/>
        </w:numPr>
        <w:spacing w:after="0"/>
        <w:ind w:left="709"/>
        <w:rPr>
          <w:sz w:val="24"/>
          <w:szCs w:val="24"/>
        </w:rPr>
      </w:pPr>
    </w:p>
    <w:p w:rsidR="005C19FE" w:rsidRPr="005C19FE" w:rsidRDefault="005C19FE" w:rsidP="005C19FE">
      <w:pPr>
        <w:pStyle w:val="Statut1"/>
        <w:spacing w:after="0" w:line="240" w:lineRule="auto"/>
        <w:ind w:left="709"/>
        <w:rPr>
          <w:sz w:val="24"/>
          <w:szCs w:val="24"/>
        </w:rPr>
      </w:pPr>
      <w:r w:rsidRPr="005C19FE">
        <w:rPr>
          <w:sz w:val="24"/>
          <w:szCs w:val="24"/>
        </w:rPr>
        <w:t>KAPITAŁY I FUNDUSZE BANKU</w:t>
      </w:r>
    </w:p>
    <w:p w:rsidR="005C19FE" w:rsidRPr="005C19FE" w:rsidRDefault="005C19FE" w:rsidP="005C19FE">
      <w:pPr>
        <w:pStyle w:val="Statut1"/>
        <w:numPr>
          <w:ilvl w:val="0"/>
          <w:numId w:val="0"/>
        </w:numPr>
        <w:spacing w:after="0" w:line="240" w:lineRule="auto"/>
        <w:ind w:left="709"/>
        <w:jc w:val="both"/>
        <w:rPr>
          <w:sz w:val="24"/>
          <w:szCs w:val="24"/>
        </w:rPr>
      </w:pPr>
    </w:p>
    <w:p w:rsidR="005C19FE" w:rsidRPr="005C19FE" w:rsidRDefault="005C19FE" w:rsidP="005C19FE">
      <w:pPr>
        <w:pStyle w:val="Statut3"/>
        <w:spacing w:after="0" w:line="240" w:lineRule="auto"/>
        <w:rPr>
          <w:b w:val="0"/>
          <w:sz w:val="24"/>
          <w:szCs w:val="24"/>
        </w:rPr>
      </w:pPr>
    </w:p>
    <w:p w:rsidR="005C19FE" w:rsidRPr="005C19FE" w:rsidRDefault="005C19FE" w:rsidP="005C19FE">
      <w:pPr>
        <w:rPr>
          <w:sz w:val="24"/>
        </w:rPr>
      </w:pPr>
      <w:r w:rsidRPr="005C19FE">
        <w:rPr>
          <w:sz w:val="24"/>
        </w:rPr>
        <w:t>Funduszami własnymi Banku są:  ------------------------------------------------------------------------</w:t>
      </w:r>
    </w:p>
    <w:p w:rsidR="005C19FE" w:rsidRPr="005C19FE" w:rsidRDefault="005C19FE" w:rsidP="00DE1BFC">
      <w:pPr>
        <w:pStyle w:val="Akapitzlist"/>
        <w:numPr>
          <w:ilvl w:val="0"/>
          <w:numId w:val="8"/>
        </w:numPr>
        <w:spacing w:after="0" w:line="240" w:lineRule="auto"/>
        <w:jc w:val="both"/>
        <w:rPr>
          <w:rFonts w:ascii="Times New Roman" w:hAnsi="Times New Roman"/>
          <w:sz w:val="24"/>
          <w:szCs w:val="24"/>
        </w:rPr>
      </w:pPr>
      <w:r w:rsidRPr="005C19FE">
        <w:rPr>
          <w:rFonts w:ascii="Times New Roman" w:hAnsi="Times New Roman"/>
          <w:sz w:val="24"/>
          <w:szCs w:val="24"/>
        </w:rPr>
        <w:t>wpłacony i zarejestrowany kapitał zakładowy,  -------------------------------------------</w:t>
      </w:r>
    </w:p>
    <w:p w:rsidR="005C19FE" w:rsidRPr="005C19FE" w:rsidRDefault="005C19FE" w:rsidP="00DE1BFC">
      <w:pPr>
        <w:pStyle w:val="Akapitzlist"/>
        <w:numPr>
          <w:ilvl w:val="0"/>
          <w:numId w:val="8"/>
        </w:numPr>
        <w:spacing w:after="0" w:line="240" w:lineRule="auto"/>
        <w:jc w:val="both"/>
        <w:rPr>
          <w:rFonts w:ascii="Times New Roman" w:hAnsi="Times New Roman"/>
          <w:sz w:val="24"/>
          <w:szCs w:val="24"/>
        </w:rPr>
      </w:pPr>
      <w:r w:rsidRPr="005C19FE">
        <w:rPr>
          <w:rFonts w:ascii="Times New Roman" w:hAnsi="Times New Roman"/>
          <w:sz w:val="24"/>
          <w:szCs w:val="24"/>
        </w:rPr>
        <w:t>kapitał zapasowy,  -----------------------------------------------------------------------------</w:t>
      </w:r>
    </w:p>
    <w:p w:rsidR="005C19FE" w:rsidRPr="005C19FE" w:rsidRDefault="005C19FE" w:rsidP="00DE1BFC">
      <w:pPr>
        <w:pStyle w:val="Akapitzlist"/>
        <w:numPr>
          <w:ilvl w:val="0"/>
          <w:numId w:val="8"/>
        </w:numPr>
        <w:spacing w:after="0" w:line="240" w:lineRule="auto"/>
        <w:jc w:val="both"/>
        <w:rPr>
          <w:rFonts w:ascii="Times New Roman" w:hAnsi="Times New Roman"/>
          <w:sz w:val="24"/>
          <w:szCs w:val="24"/>
        </w:rPr>
      </w:pPr>
      <w:r w:rsidRPr="005C19FE">
        <w:rPr>
          <w:rFonts w:ascii="Times New Roman" w:hAnsi="Times New Roman"/>
          <w:sz w:val="24"/>
          <w:szCs w:val="24"/>
        </w:rPr>
        <w:t>fundusz z aktualizacji wyceny,  --------------------------------------------------------------</w:t>
      </w:r>
    </w:p>
    <w:p w:rsidR="005C19FE" w:rsidRPr="005C19FE" w:rsidRDefault="005C19FE" w:rsidP="00DE1BFC">
      <w:pPr>
        <w:pStyle w:val="Akapitzlist"/>
        <w:numPr>
          <w:ilvl w:val="0"/>
          <w:numId w:val="8"/>
        </w:numPr>
        <w:spacing w:after="0" w:line="240" w:lineRule="auto"/>
        <w:jc w:val="both"/>
        <w:rPr>
          <w:rFonts w:ascii="Times New Roman" w:hAnsi="Times New Roman"/>
          <w:sz w:val="24"/>
          <w:szCs w:val="24"/>
        </w:rPr>
      </w:pPr>
      <w:r w:rsidRPr="005C19FE">
        <w:rPr>
          <w:rFonts w:ascii="Times New Roman" w:hAnsi="Times New Roman"/>
          <w:sz w:val="24"/>
          <w:szCs w:val="24"/>
        </w:rPr>
        <w:t>kapitał rezerwowy,   ---------------------------------------------------------------------------</w:t>
      </w:r>
    </w:p>
    <w:p w:rsidR="005C19FE" w:rsidRPr="005C19FE" w:rsidRDefault="005C19FE" w:rsidP="00DE1BFC">
      <w:pPr>
        <w:pStyle w:val="Akapitzlist"/>
        <w:numPr>
          <w:ilvl w:val="0"/>
          <w:numId w:val="8"/>
        </w:numPr>
        <w:spacing w:after="0" w:line="240" w:lineRule="auto"/>
        <w:jc w:val="both"/>
        <w:rPr>
          <w:rFonts w:ascii="Times New Roman" w:hAnsi="Times New Roman"/>
          <w:sz w:val="24"/>
          <w:szCs w:val="24"/>
        </w:rPr>
      </w:pPr>
      <w:r w:rsidRPr="005C19FE">
        <w:rPr>
          <w:rFonts w:ascii="Times New Roman" w:hAnsi="Times New Roman"/>
          <w:sz w:val="24"/>
          <w:szCs w:val="24"/>
        </w:rPr>
        <w:t>fundusz ogólnego ryzyka na niezidentyfikowane ryzyko działalności bankowej,  ---</w:t>
      </w:r>
    </w:p>
    <w:p w:rsidR="005C19FE" w:rsidRPr="005C19FE" w:rsidRDefault="005C19FE" w:rsidP="00DE1BFC">
      <w:pPr>
        <w:pStyle w:val="Akapitzlist"/>
        <w:numPr>
          <w:ilvl w:val="0"/>
          <w:numId w:val="8"/>
        </w:numPr>
        <w:spacing w:after="0" w:line="240" w:lineRule="auto"/>
        <w:jc w:val="both"/>
        <w:rPr>
          <w:rFonts w:ascii="Times New Roman" w:hAnsi="Times New Roman"/>
          <w:sz w:val="24"/>
          <w:szCs w:val="24"/>
        </w:rPr>
      </w:pPr>
      <w:r w:rsidRPr="005C19FE">
        <w:rPr>
          <w:rFonts w:ascii="Times New Roman" w:hAnsi="Times New Roman"/>
          <w:sz w:val="24"/>
          <w:szCs w:val="24"/>
        </w:rPr>
        <w:t>niepodzielony zysk z lat ubiegłych,  --------------------------------------------------------</w:t>
      </w:r>
    </w:p>
    <w:p w:rsidR="005C19FE" w:rsidRPr="005C19FE" w:rsidRDefault="005C19FE" w:rsidP="00DE1BFC">
      <w:pPr>
        <w:pStyle w:val="Akapitzlist"/>
        <w:numPr>
          <w:ilvl w:val="0"/>
          <w:numId w:val="8"/>
        </w:numPr>
        <w:spacing w:after="0" w:line="240" w:lineRule="auto"/>
        <w:jc w:val="both"/>
        <w:rPr>
          <w:rFonts w:ascii="Times New Roman" w:hAnsi="Times New Roman"/>
          <w:sz w:val="24"/>
          <w:szCs w:val="24"/>
        </w:rPr>
      </w:pPr>
      <w:r w:rsidRPr="005C19FE">
        <w:rPr>
          <w:rFonts w:ascii="Times New Roman" w:hAnsi="Times New Roman"/>
          <w:sz w:val="24"/>
          <w:szCs w:val="24"/>
        </w:rPr>
        <w:t>zysk w trakcie zatwierdzania oraz zysk netto bieżącego okresu sprawozdawczego, obliczone zgodnie z obowiązującymi zasadami rachunkowości, pomniejszone o wszelkie przewidywane obciążenia i dywidendy, w kwotach nie większych niż kwoty zysku zweryfikowane przez biegłych rewidentów.  ------------------------------</w:t>
      </w:r>
    </w:p>
    <w:p w:rsidR="005C19FE" w:rsidRPr="005C19FE" w:rsidRDefault="005C19FE" w:rsidP="005C19FE">
      <w:pPr>
        <w:pStyle w:val="Akapitzlist"/>
        <w:spacing w:after="0" w:line="240" w:lineRule="auto"/>
        <w:ind w:left="0"/>
        <w:rPr>
          <w:rFonts w:ascii="Times New Roman" w:hAnsi="Times New Roman"/>
          <w:sz w:val="24"/>
          <w:szCs w:val="24"/>
        </w:rPr>
      </w:pPr>
    </w:p>
    <w:p w:rsidR="005C19FE" w:rsidRPr="005C19FE" w:rsidRDefault="005C19FE" w:rsidP="005C19FE">
      <w:pPr>
        <w:pStyle w:val="Statut3"/>
        <w:spacing w:after="0" w:line="240" w:lineRule="auto"/>
        <w:rPr>
          <w:b w:val="0"/>
          <w:sz w:val="24"/>
          <w:szCs w:val="24"/>
        </w:rPr>
      </w:pPr>
    </w:p>
    <w:p w:rsidR="005C19FE" w:rsidRPr="00C871EC" w:rsidRDefault="005C19FE" w:rsidP="00DE1BFC">
      <w:pPr>
        <w:pStyle w:val="Statut4"/>
        <w:numPr>
          <w:ilvl w:val="3"/>
          <w:numId w:val="36"/>
        </w:numPr>
        <w:spacing w:after="0"/>
        <w:rPr>
          <w:sz w:val="24"/>
          <w:szCs w:val="24"/>
        </w:rPr>
      </w:pPr>
      <w:r w:rsidRPr="00C871EC">
        <w:rPr>
          <w:sz w:val="24"/>
          <w:szCs w:val="24"/>
        </w:rPr>
        <w:t>Kapitał zakładowy Banku wynosi 147.418.918 (sto czterdzieści siedem milionów czterysta osiemnaście tysięcy dziewięćset osiemnaście) zł i dzieli się na 147.418.918 (sto czterdzieści siedem milionów czterysta osiemnaście tysięcy dziewięćset osiemnaście) akcji imiennych oraz akcji na okaziciela o wartości nominalnej 1 (jeden) złoty każda, w tym:  --------------------------------------------------------------------------------</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15.088.100 (piętnaście milionów osiemdziesiąt osiem tysięcy sto) akcji serii A od numeru 00000001 do numeru 15088100;  ------------------------</w:t>
      </w:r>
      <w:r w:rsidR="00C871EC">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7.807.300 (siedem milionów osiemset siedem tysięcy trzysta) akcji serii B od numeru 0000001 do numeru 7807300;  ---------------------------------</w:t>
      </w:r>
      <w:r w:rsidR="00C871EC">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247.329 (dwieście czterdzieści siedem tysięcy trzysta dwadzieścia dziewięć) akcji serii C od numeru 000001 do numeru 247329;  -----------</w:t>
      </w:r>
      <w:r w:rsidR="00C871EC">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 xml:space="preserve">3.220.932 (trzy miliony dwieście dwadzieścia tysięcy dziewięćset trzydzieści dwie) akcje serii D od numeru 0000001 do numeru 3220932;  </w:t>
      </w:r>
      <w:r w:rsidR="00C871EC">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10.640.643 (dziesięć milionów sześćset czterdzieści tysięcy sześćset czterdzieści trzy) akcje serii E od numeru 00000001 do numeru 10640643;  ---------------------</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6.132.460 (sześć milionów sto trzydzieści dwa tysiące czterysta sześćdziesiąt) akcji serii F od numeru 0000001 do numeru 6132460;  ---</w:t>
      </w:r>
      <w:r w:rsidR="00C871EC">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8.000.000 (osiem milionów) akcji serii G od numeru 0000001 do numeru 8000000;  ----------------------------------------------------------------</w:t>
      </w:r>
      <w:r w:rsidR="00C871EC">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5.002.000 (pięć milionów dwa tysiące) akcji serii H od numeru 0000001 do numeru 5002000;  ------------------------------------------------------------</w:t>
      </w:r>
      <w:r w:rsidR="00C871EC">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28.099.554 (dwadzieścia osiem milionów dziewięćdziesiąt dziewięć tysięcy pięćset pięćdziesiąt cztery) akcje serii I od numeru 00000001 do numeru 28099554;  ---------------------------------------------------------------</w:t>
      </w:r>
      <w:r w:rsidR="00C871EC">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2.500.000 (dwa miliony pięćset tysięcy) akcji serii J od numeru 0000001 do numeru 2500000;  -------------------------------------------------</w:t>
      </w:r>
      <w:r w:rsidR="00C871EC">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10.800.000 (dziesięć milionów osiemset tysięcy) akcji serii K od numeru 00000001 do numeru 10800000; oraz -------------------------------</w:t>
      </w:r>
      <w:r w:rsidR="00C871EC">
        <w:rPr>
          <w:sz w:val="24"/>
          <w:szCs w:val="24"/>
        </w:rPr>
        <w:t>---------------------</w:t>
      </w:r>
    </w:p>
    <w:p w:rsidR="005C19FE" w:rsidRPr="005C19FE" w:rsidRDefault="005C19FE" w:rsidP="005C19FE">
      <w:pPr>
        <w:pStyle w:val="Statut6"/>
        <w:tabs>
          <w:tab w:val="clear" w:pos="0"/>
          <w:tab w:val="num" w:pos="-851"/>
        </w:tabs>
        <w:spacing w:after="0"/>
        <w:ind w:left="1276"/>
        <w:rPr>
          <w:sz w:val="24"/>
          <w:szCs w:val="24"/>
        </w:rPr>
      </w:pPr>
      <w:r w:rsidRPr="005C19FE">
        <w:rPr>
          <w:sz w:val="24"/>
          <w:szCs w:val="24"/>
        </w:rPr>
        <w:t xml:space="preserve">49.880.600 (czterdzieści dziewięć milionów osiemset osiemdziesiąt tysięcy sześćset) akcji serii L od numeru 00000001 do numeru 49880600.  </w:t>
      </w:r>
      <w:r w:rsidR="00C871EC">
        <w:rPr>
          <w:sz w:val="24"/>
          <w:szCs w:val="24"/>
        </w:rPr>
        <w:t>-----------------</w:t>
      </w:r>
    </w:p>
    <w:p w:rsidR="005C19FE" w:rsidRPr="005C19FE" w:rsidRDefault="005C19FE" w:rsidP="005C19FE">
      <w:pPr>
        <w:pStyle w:val="Statut6"/>
        <w:numPr>
          <w:ilvl w:val="0"/>
          <w:numId w:val="0"/>
        </w:numPr>
        <w:spacing w:after="0"/>
        <w:ind w:left="1276"/>
        <w:rPr>
          <w:sz w:val="24"/>
          <w:szCs w:val="24"/>
        </w:rPr>
      </w:pPr>
    </w:p>
    <w:p w:rsidR="005C19FE" w:rsidRPr="005C19FE" w:rsidRDefault="005C19FE" w:rsidP="005C19FE">
      <w:pPr>
        <w:pStyle w:val="Statut4"/>
        <w:spacing w:after="0"/>
        <w:rPr>
          <w:sz w:val="24"/>
          <w:szCs w:val="24"/>
        </w:rPr>
      </w:pPr>
      <w:r w:rsidRPr="005C19FE">
        <w:rPr>
          <w:sz w:val="24"/>
          <w:szCs w:val="24"/>
        </w:rPr>
        <w:t>Wszystkie akcje imienne, które zostały uprzednio zdeponowane w depozycie prowadzonym przez firmę inwestycyjną wskazaną przez Bank zgodnie z art. 6 ust. 1 ustawy o obrocie instrumentami finansowymi, będą zamienione na akcje na okaziciela pod warunkiem ich dematerializacji. Zamiana akcji imiennych zdeponowanych w depozycie, o którym mowa w zdaniu poprzednim, na akcje na okaziciela nastąpi automatycznie, z chwilą ich dematerializacji. Dematerializacja akcji zgodnie z art. 5 ust. 1 ustawy o obrocie instrumentami finansowymi następuje wraz z rejestracją akcji na podstawie umowy z Krajowym Depozytem Papierów Wartościowych S.A. Wszystkie zdematerializowane akcje Banku będą przedmiotem ubiegania się o dopuszczenie ich do obrotu na rynku regulowanym prowadzonym przez Giełdę Papierów Wartościowych w Warszawie S.A. Akcje niezdematerializowane pozostają akcjami imiennymi w formie dokumentu.  -----------------------------------------------------</w:t>
      </w:r>
    </w:p>
    <w:p w:rsidR="005C19FE" w:rsidRPr="005C19FE" w:rsidRDefault="005C19FE" w:rsidP="005C19FE">
      <w:pPr>
        <w:pStyle w:val="Statut4"/>
        <w:spacing w:after="0"/>
        <w:rPr>
          <w:sz w:val="24"/>
          <w:szCs w:val="24"/>
        </w:rPr>
      </w:pPr>
      <w:r w:rsidRPr="005C19FE">
        <w:rPr>
          <w:sz w:val="24"/>
          <w:szCs w:val="24"/>
        </w:rPr>
        <w:t>Bank może emitować inne akcje.  ---------------------------------------------------------------</w:t>
      </w:r>
    </w:p>
    <w:p w:rsidR="005C19FE" w:rsidRPr="005C19FE" w:rsidRDefault="005C19FE" w:rsidP="005C19FE">
      <w:pPr>
        <w:pStyle w:val="Statut4"/>
        <w:spacing w:after="0"/>
        <w:rPr>
          <w:sz w:val="24"/>
          <w:szCs w:val="24"/>
        </w:rPr>
      </w:pPr>
      <w:r w:rsidRPr="005C19FE">
        <w:rPr>
          <w:sz w:val="24"/>
          <w:szCs w:val="24"/>
        </w:rPr>
        <w:t>Akcje Banku mogą być wydawane w odcinkach zbiorowych.  ------------------------------</w:t>
      </w:r>
    </w:p>
    <w:p w:rsidR="005C19FE" w:rsidRPr="005C19FE" w:rsidRDefault="005C19FE" w:rsidP="005C19FE">
      <w:pPr>
        <w:pStyle w:val="Statut4"/>
        <w:spacing w:after="0"/>
        <w:rPr>
          <w:sz w:val="24"/>
          <w:szCs w:val="24"/>
        </w:rPr>
      </w:pPr>
      <w:r w:rsidRPr="005C19FE">
        <w:rPr>
          <w:sz w:val="24"/>
          <w:szCs w:val="24"/>
        </w:rPr>
        <w:t>Akcjonariusze mają prawo pierwszeństwa objęcia nowych akcji proporcjonalnie do liczby posiadanych akcji.  -------------------------------------------------------------------------</w:t>
      </w:r>
    </w:p>
    <w:p w:rsidR="005C19FE" w:rsidRPr="005C19FE" w:rsidRDefault="005C19FE" w:rsidP="005C19FE">
      <w:pPr>
        <w:pStyle w:val="Statut4"/>
        <w:spacing w:after="0"/>
        <w:rPr>
          <w:sz w:val="24"/>
          <w:szCs w:val="24"/>
        </w:rPr>
      </w:pPr>
      <w:r w:rsidRPr="005C19FE">
        <w:rPr>
          <w:rFonts w:eastAsia="Batang"/>
          <w:sz w:val="24"/>
          <w:szCs w:val="24"/>
        </w:rPr>
        <w:t>W przypadku złożenia do Zarządu Banku przez akcjonariusza, wpisanego do księgi akcyjnej wniosku o wydanie duplikatu dokumentu akcji, który został zniszczony lub utracony, nie stosuje się przepisów dekretu o umarzaniu utraconych dokumentów z dnia 10 grudnia 1946 r. (Dz. U. z 1947 r. Nr 5, poz. 20). Wniosek powinien wskazywać serię i numer akcji, której dotyczy oraz oświadczenie akcjonariusza o utracie lub zniszczeniu dokumentu akcji. Zarząd Banku ogłosi o zniszczeniu lub utracie dokumentu akcji wzywając wszystkich, aby, jeżeli są w jego posiadaniu, w wyznaczonym przez Zarząd Banku terminie, nie krótszym niż tydzień od dnia ogłoszenia, złożyli ten dokument w Banku oraz zgłosili swoje roszczenia do niego, pod rygorem unieważnienia dokumentu akcji przez Zarząd Banku i wydania jego duplikatu osobie wpisanej jako uprawniona do księgi akcyjnej. W przypadku złożenia w tym terminie dokumentu akcji przez osobę, która zgłasza roszczenia do tego dokumentu, Zarząd Banku zawiadomi wnioskodawcę o tym fakcie, zakończy postępowanie o wydanie duplikatu dokumentu akcji oraz zwróci dokument akcji składającemu. W przypadku złożenia dokumentu akcji przez osobę, która nie zgłasza roszczeń do tego dokumentu, Zarząd Banku</w:t>
      </w:r>
      <w:r w:rsidRPr="005C19FE">
        <w:rPr>
          <w:sz w:val="24"/>
          <w:szCs w:val="24"/>
        </w:rPr>
        <w:t xml:space="preserve"> </w:t>
      </w:r>
      <w:r w:rsidRPr="005C19FE">
        <w:rPr>
          <w:rFonts w:eastAsia="Batang"/>
          <w:sz w:val="24"/>
          <w:szCs w:val="24"/>
        </w:rPr>
        <w:t>wyda złożony dokument akcji osobie wpisanej jako uprawniona do księgi akcyjnej. Koszty ogłoszeń oraz wydania duplikatu obciążają wnioskodawcę. Te same zasady stosuje się do odcinków zbiorowych akcji.  -------------</w:t>
      </w:r>
    </w:p>
    <w:p w:rsidR="005C19FE" w:rsidRPr="005C19FE" w:rsidRDefault="005C19FE" w:rsidP="005C19FE">
      <w:pPr>
        <w:pStyle w:val="Statut4"/>
        <w:numPr>
          <w:ilvl w:val="0"/>
          <w:numId w:val="0"/>
        </w:numPr>
        <w:spacing w:after="0"/>
        <w:ind w:left="709"/>
        <w:rPr>
          <w:sz w:val="24"/>
          <w:szCs w:val="24"/>
        </w:rPr>
      </w:pPr>
    </w:p>
    <w:p w:rsidR="005C19FE" w:rsidRPr="005C19FE" w:rsidRDefault="005C19FE" w:rsidP="005C19FE">
      <w:pPr>
        <w:pStyle w:val="Statut3"/>
        <w:spacing w:after="0" w:line="240" w:lineRule="auto"/>
        <w:rPr>
          <w:b w:val="0"/>
          <w:sz w:val="24"/>
          <w:szCs w:val="24"/>
        </w:rPr>
      </w:pPr>
    </w:p>
    <w:p w:rsidR="005C19FE" w:rsidRPr="00C871EC" w:rsidRDefault="005C19FE" w:rsidP="00DE1BFC">
      <w:pPr>
        <w:pStyle w:val="Statut4"/>
        <w:numPr>
          <w:ilvl w:val="3"/>
          <w:numId w:val="37"/>
        </w:numPr>
        <w:spacing w:after="0"/>
        <w:rPr>
          <w:sz w:val="24"/>
          <w:szCs w:val="24"/>
        </w:rPr>
      </w:pPr>
      <w:r w:rsidRPr="00C871EC">
        <w:rPr>
          <w:sz w:val="24"/>
          <w:szCs w:val="24"/>
        </w:rPr>
        <w:t>Akcje Banku mogą być umarzane.  --------------------------------------------------------------</w:t>
      </w:r>
    </w:p>
    <w:p w:rsidR="005C19FE" w:rsidRPr="005C19FE" w:rsidRDefault="005C19FE" w:rsidP="005C19FE">
      <w:pPr>
        <w:pStyle w:val="Statut4"/>
        <w:spacing w:after="0"/>
        <w:rPr>
          <w:sz w:val="24"/>
          <w:szCs w:val="24"/>
        </w:rPr>
      </w:pPr>
      <w:r w:rsidRPr="005C19FE">
        <w:rPr>
          <w:sz w:val="24"/>
          <w:szCs w:val="24"/>
        </w:rPr>
        <w:t>Sposób, tryb i warunki umorzenia akcji określa każdorazowo Walne Zgromadzenie.  --</w:t>
      </w:r>
    </w:p>
    <w:p w:rsidR="005C19FE" w:rsidRPr="005C19FE" w:rsidRDefault="005C19FE" w:rsidP="005C19FE">
      <w:pPr>
        <w:pStyle w:val="Statut4"/>
        <w:numPr>
          <w:ilvl w:val="0"/>
          <w:numId w:val="0"/>
        </w:numPr>
        <w:spacing w:after="0"/>
        <w:rPr>
          <w:sz w:val="24"/>
          <w:szCs w:val="24"/>
        </w:rPr>
      </w:pPr>
    </w:p>
    <w:p w:rsidR="005C19FE" w:rsidRPr="005C19FE" w:rsidRDefault="005C19FE" w:rsidP="005C19FE">
      <w:pPr>
        <w:pStyle w:val="Statut3"/>
        <w:spacing w:after="0" w:line="240" w:lineRule="auto"/>
        <w:rPr>
          <w:b w:val="0"/>
          <w:sz w:val="24"/>
          <w:szCs w:val="24"/>
        </w:rPr>
      </w:pPr>
    </w:p>
    <w:p w:rsidR="005C19FE" w:rsidRPr="00C871EC" w:rsidRDefault="005C19FE" w:rsidP="00DE1BFC">
      <w:pPr>
        <w:pStyle w:val="Statut4"/>
        <w:numPr>
          <w:ilvl w:val="3"/>
          <w:numId w:val="38"/>
        </w:numPr>
        <w:spacing w:after="0"/>
        <w:rPr>
          <w:sz w:val="24"/>
          <w:szCs w:val="24"/>
        </w:rPr>
      </w:pPr>
      <w:r w:rsidRPr="00C871EC">
        <w:rPr>
          <w:sz w:val="24"/>
          <w:szCs w:val="24"/>
        </w:rPr>
        <w:t>Akcje imienne serii B są akcjami uprzywilejowanymi.  --------------------------------------</w:t>
      </w:r>
    </w:p>
    <w:p w:rsidR="005C19FE" w:rsidRPr="005C19FE" w:rsidRDefault="005C19FE" w:rsidP="005C19FE">
      <w:pPr>
        <w:pStyle w:val="Statut4"/>
        <w:spacing w:after="0"/>
        <w:rPr>
          <w:sz w:val="24"/>
          <w:szCs w:val="24"/>
        </w:rPr>
      </w:pPr>
      <w:r w:rsidRPr="005C19FE">
        <w:rPr>
          <w:sz w:val="24"/>
          <w:szCs w:val="24"/>
        </w:rPr>
        <w:t>Przywilej, o którym mowa w ust. 1, obejmuje prawo uzyskania wypłaty pełnej sumy nominalnej przypadającej na akcję w razie likwidacji Banku po zaspokojeniu wierzycieli, w pierwszej kolejności przed wypłatami przypadającymi na akcje zwykłe, które to wypłaty wobec wykonania przywileju mogą nie pokryć sumy nominalnej tych akcji.  -------------------------------------------------------------------------------------------------</w:t>
      </w:r>
    </w:p>
    <w:p w:rsidR="005C19FE" w:rsidRPr="005C19FE" w:rsidRDefault="005C19FE" w:rsidP="005C19FE">
      <w:pPr>
        <w:pStyle w:val="Statut4"/>
        <w:spacing w:after="0"/>
        <w:rPr>
          <w:sz w:val="24"/>
          <w:szCs w:val="24"/>
        </w:rPr>
      </w:pPr>
      <w:r w:rsidRPr="005C19FE">
        <w:rPr>
          <w:sz w:val="24"/>
          <w:szCs w:val="24"/>
        </w:rPr>
        <w:t>W przypadku zamiany akcji imiennych serii B na akcje na okaziciela przywilej, o którym mowa w ust. 2, wygasa.  -----------------------------------------------------------------</w:t>
      </w:r>
    </w:p>
    <w:p w:rsidR="005C19FE" w:rsidRPr="005C19FE" w:rsidRDefault="005C19FE" w:rsidP="005C19FE">
      <w:pPr>
        <w:pStyle w:val="Statut4"/>
        <w:numPr>
          <w:ilvl w:val="0"/>
          <w:numId w:val="0"/>
        </w:numPr>
        <w:spacing w:after="0"/>
        <w:rPr>
          <w:sz w:val="24"/>
          <w:szCs w:val="24"/>
        </w:rPr>
      </w:pPr>
    </w:p>
    <w:p w:rsidR="005C19FE" w:rsidRPr="005C19FE" w:rsidRDefault="005C19FE" w:rsidP="005C19FE">
      <w:pPr>
        <w:pStyle w:val="Statut3"/>
        <w:spacing w:after="0" w:line="240" w:lineRule="auto"/>
        <w:rPr>
          <w:b w:val="0"/>
          <w:sz w:val="24"/>
          <w:szCs w:val="24"/>
        </w:rPr>
      </w:pPr>
    </w:p>
    <w:p w:rsidR="005C19FE" w:rsidRPr="00C871EC" w:rsidRDefault="005C19FE" w:rsidP="00DE1BFC">
      <w:pPr>
        <w:pStyle w:val="Statut4"/>
        <w:numPr>
          <w:ilvl w:val="3"/>
          <w:numId w:val="39"/>
        </w:numPr>
        <w:spacing w:after="0"/>
        <w:rPr>
          <w:sz w:val="24"/>
          <w:szCs w:val="24"/>
        </w:rPr>
      </w:pPr>
      <w:r w:rsidRPr="00C871EC">
        <w:rPr>
          <w:sz w:val="24"/>
          <w:szCs w:val="24"/>
        </w:rPr>
        <w:t>Kapitał zapasowy jest tworzony z odpisów z zysku netto osiągniętego w roku obrotowym, a także z nadwyżki osiągniętej przy emisji akcji powyżej wartości nominalnej, pozostałej po pokryciu kosztów emisji, z dopłat, które uiszczają akcjonariusze w zamian za przyznanie szczególnych uprawnień ich dotychczasowym akcjom bez podwyższania kapitału zakładowego. Kapitał zapasowy może być przeznaczony na pokrycie strat bilansowych. Decyzję o wykorzystaniu kapitału zapasowego podejmuje Walne Zgromadzenie.  ------------------------------------------------</w:t>
      </w:r>
    </w:p>
    <w:p w:rsidR="005C19FE" w:rsidRPr="005C19FE" w:rsidRDefault="005C19FE" w:rsidP="005C19FE">
      <w:pPr>
        <w:pStyle w:val="Statut4"/>
        <w:spacing w:after="0"/>
        <w:rPr>
          <w:sz w:val="24"/>
          <w:szCs w:val="24"/>
        </w:rPr>
      </w:pPr>
      <w:r w:rsidRPr="005C19FE">
        <w:rPr>
          <w:sz w:val="24"/>
          <w:szCs w:val="24"/>
        </w:rPr>
        <w:t>Kapitał rezerwowy jest tworzony niezależnie od kapitału zapasowego z odpisów z zysku netto osiągniętego w roku obrotowym, z przeznaczeniem na pokrycie straty bilansowej. Decyzję o wykorzystaniu kapitału rezerwowego podejmuje Walne Zgromadzenie.  -------------------------------------------------------------------------------------</w:t>
      </w:r>
    </w:p>
    <w:p w:rsidR="005C19FE" w:rsidRPr="005C19FE" w:rsidRDefault="005C19FE" w:rsidP="005C19FE">
      <w:pPr>
        <w:pStyle w:val="Statut4"/>
        <w:spacing w:after="0"/>
        <w:rPr>
          <w:sz w:val="24"/>
          <w:szCs w:val="24"/>
        </w:rPr>
      </w:pPr>
      <w:r w:rsidRPr="005C19FE">
        <w:rPr>
          <w:sz w:val="24"/>
          <w:szCs w:val="24"/>
        </w:rPr>
        <w:t>Fundusz ogólnego ryzyka na niezidentyfikowane ryzyko działalności bankowej jest tworzony z odpisów z zysku netto w wysokości uchwalonej przez Walne Zgromadzenie. Fundusz ogólnego ryzyka przeznaczony jest na niezidentyfikowane ryzyko działalności bankowej.  -------------------------------------------------------------------</w:t>
      </w:r>
    </w:p>
    <w:p w:rsidR="005C19FE" w:rsidRPr="005C19FE" w:rsidRDefault="005C19FE" w:rsidP="005C19FE">
      <w:pPr>
        <w:pStyle w:val="Statut4"/>
        <w:numPr>
          <w:ilvl w:val="0"/>
          <w:numId w:val="0"/>
        </w:numPr>
        <w:spacing w:after="0"/>
        <w:ind w:left="709"/>
        <w:rPr>
          <w:sz w:val="24"/>
          <w:szCs w:val="24"/>
        </w:rPr>
      </w:pPr>
    </w:p>
    <w:p w:rsidR="005C19FE" w:rsidRPr="005C19FE" w:rsidRDefault="005C19FE" w:rsidP="005C19FE">
      <w:pPr>
        <w:pStyle w:val="Statut1"/>
        <w:spacing w:after="0" w:line="240" w:lineRule="auto"/>
        <w:ind w:left="709"/>
        <w:rPr>
          <w:sz w:val="24"/>
          <w:szCs w:val="24"/>
        </w:rPr>
      </w:pPr>
      <w:r w:rsidRPr="005C19FE">
        <w:rPr>
          <w:sz w:val="24"/>
          <w:szCs w:val="24"/>
        </w:rPr>
        <w:t>TRYB WYDAWANIA PRZEPISÓW WEWNĘTRZNYCH</w:t>
      </w:r>
    </w:p>
    <w:p w:rsidR="005C19FE" w:rsidRPr="005C19FE" w:rsidRDefault="005C19FE" w:rsidP="005C19FE">
      <w:pPr>
        <w:pStyle w:val="Statut1"/>
        <w:numPr>
          <w:ilvl w:val="0"/>
          <w:numId w:val="0"/>
        </w:numPr>
        <w:spacing w:after="0" w:line="240" w:lineRule="auto"/>
        <w:ind w:left="709"/>
        <w:jc w:val="both"/>
        <w:rPr>
          <w:sz w:val="24"/>
          <w:szCs w:val="24"/>
        </w:rPr>
      </w:pPr>
    </w:p>
    <w:p w:rsidR="005C19FE" w:rsidRPr="005C19FE" w:rsidRDefault="005C19FE" w:rsidP="005C19FE">
      <w:pPr>
        <w:pStyle w:val="Statut3"/>
        <w:spacing w:after="0" w:line="240" w:lineRule="auto"/>
        <w:rPr>
          <w:b w:val="0"/>
          <w:sz w:val="24"/>
          <w:szCs w:val="24"/>
        </w:rPr>
      </w:pPr>
    </w:p>
    <w:p w:rsidR="005C19FE" w:rsidRPr="005F694A" w:rsidRDefault="005C19FE" w:rsidP="005F694A">
      <w:pPr>
        <w:pStyle w:val="Statut4"/>
        <w:numPr>
          <w:ilvl w:val="3"/>
          <w:numId w:val="81"/>
        </w:numPr>
        <w:spacing w:after="0"/>
        <w:rPr>
          <w:iCs/>
          <w:color w:val="000000"/>
          <w:sz w:val="24"/>
          <w:szCs w:val="24"/>
        </w:rPr>
      </w:pPr>
      <w:r w:rsidRPr="005F694A">
        <w:rPr>
          <w:iCs/>
          <w:color w:val="000000"/>
          <w:sz w:val="24"/>
          <w:szCs w:val="24"/>
        </w:rPr>
        <w:t>Przepisy wewnętrzne Banku są wydawane w następujących formach:  --------------------</w:t>
      </w:r>
    </w:p>
    <w:p w:rsidR="005C19FE" w:rsidRPr="005C19FE" w:rsidRDefault="005C19FE" w:rsidP="00DE1BFC">
      <w:pPr>
        <w:pStyle w:val="Akapitzlist"/>
        <w:numPr>
          <w:ilvl w:val="0"/>
          <w:numId w:val="10"/>
        </w:numPr>
        <w:spacing w:after="0" w:line="240" w:lineRule="auto"/>
        <w:jc w:val="both"/>
        <w:rPr>
          <w:rFonts w:ascii="Times New Roman" w:hAnsi="Times New Roman"/>
          <w:iCs/>
          <w:color w:val="000000"/>
          <w:sz w:val="24"/>
          <w:szCs w:val="24"/>
        </w:rPr>
      </w:pPr>
      <w:r w:rsidRPr="005C19FE">
        <w:rPr>
          <w:rFonts w:ascii="Times New Roman" w:hAnsi="Times New Roman"/>
          <w:iCs/>
          <w:color w:val="000000"/>
          <w:sz w:val="24"/>
          <w:szCs w:val="24"/>
        </w:rPr>
        <w:t>Uchwał Walnego Zgromadzenia – w sprawach należących do kompetencji Walnego Zgromadzenia,  ---------------------------------------------------------------------</w:t>
      </w:r>
    </w:p>
    <w:p w:rsidR="005C19FE" w:rsidRPr="005C19FE" w:rsidRDefault="005C19FE" w:rsidP="00DE1BFC">
      <w:pPr>
        <w:pStyle w:val="Akapitzlist"/>
        <w:numPr>
          <w:ilvl w:val="0"/>
          <w:numId w:val="10"/>
        </w:numPr>
        <w:spacing w:after="0" w:line="240" w:lineRule="auto"/>
        <w:jc w:val="both"/>
        <w:rPr>
          <w:rFonts w:ascii="Times New Roman" w:hAnsi="Times New Roman"/>
          <w:iCs/>
          <w:color w:val="000000"/>
          <w:sz w:val="24"/>
          <w:szCs w:val="24"/>
        </w:rPr>
      </w:pPr>
      <w:r w:rsidRPr="005C19FE">
        <w:rPr>
          <w:rFonts w:ascii="Times New Roman" w:hAnsi="Times New Roman"/>
          <w:iCs/>
          <w:color w:val="000000"/>
          <w:sz w:val="24"/>
          <w:szCs w:val="24"/>
        </w:rPr>
        <w:t>Uchwał Rady Nadzorczej – w sprawach należących do kompetencji Rady Nadzorczej,  ------------------------------------------------------------------------------------</w:t>
      </w:r>
    </w:p>
    <w:p w:rsidR="005C19FE" w:rsidRPr="005C19FE" w:rsidRDefault="005C19FE" w:rsidP="00DE1BFC">
      <w:pPr>
        <w:pStyle w:val="Akapitzlist"/>
        <w:numPr>
          <w:ilvl w:val="0"/>
          <w:numId w:val="10"/>
        </w:numPr>
        <w:spacing w:after="0" w:line="240" w:lineRule="auto"/>
        <w:jc w:val="both"/>
        <w:rPr>
          <w:rFonts w:ascii="Times New Roman" w:hAnsi="Times New Roman"/>
          <w:iCs/>
          <w:color w:val="000000"/>
          <w:sz w:val="24"/>
          <w:szCs w:val="24"/>
        </w:rPr>
      </w:pPr>
      <w:r w:rsidRPr="005C19FE">
        <w:rPr>
          <w:rFonts w:ascii="Times New Roman" w:hAnsi="Times New Roman"/>
          <w:iCs/>
          <w:color w:val="000000"/>
          <w:sz w:val="24"/>
          <w:szCs w:val="24"/>
        </w:rPr>
        <w:t>Uchwał Zarządu Banku,  ---------------------------------------------------------------------</w:t>
      </w:r>
    </w:p>
    <w:p w:rsidR="005C19FE" w:rsidRPr="005C19FE" w:rsidRDefault="005C19FE" w:rsidP="00DE1BFC">
      <w:pPr>
        <w:pStyle w:val="Akapitzlist"/>
        <w:numPr>
          <w:ilvl w:val="0"/>
          <w:numId w:val="10"/>
        </w:numPr>
        <w:spacing w:after="0" w:line="240" w:lineRule="auto"/>
        <w:jc w:val="both"/>
        <w:rPr>
          <w:rFonts w:ascii="Times New Roman" w:hAnsi="Times New Roman"/>
          <w:iCs/>
          <w:color w:val="000000"/>
          <w:sz w:val="24"/>
          <w:szCs w:val="24"/>
        </w:rPr>
      </w:pPr>
      <w:r w:rsidRPr="005C19FE">
        <w:rPr>
          <w:rFonts w:ascii="Times New Roman" w:hAnsi="Times New Roman"/>
          <w:iCs/>
          <w:color w:val="000000"/>
          <w:sz w:val="24"/>
          <w:szCs w:val="24"/>
        </w:rPr>
        <w:t>Pism okólnych członków Zarządu Banku,  ------------------------------------------------</w:t>
      </w:r>
    </w:p>
    <w:p w:rsidR="005C19FE" w:rsidRPr="005C19FE" w:rsidRDefault="005C19FE" w:rsidP="00DE1BFC">
      <w:pPr>
        <w:pStyle w:val="Akapitzlist"/>
        <w:numPr>
          <w:ilvl w:val="0"/>
          <w:numId w:val="10"/>
        </w:numPr>
        <w:spacing w:after="0" w:line="240" w:lineRule="auto"/>
        <w:jc w:val="both"/>
        <w:rPr>
          <w:rFonts w:ascii="Times New Roman" w:hAnsi="Times New Roman"/>
          <w:iCs/>
          <w:color w:val="000000"/>
          <w:sz w:val="24"/>
          <w:szCs w:val="24"/>
        </w:rPr>
      </w:pPr>
      <w:r w:rsidRPr="005C19FE">
        <w:rPr>
          <w:rFonts w:ascii="Times New Roman" w:hAnsi="Times New Roman"/>
          <w:iCs/>
          <w:color w:val="000000"/>
          <w:sz w:val="24"/>
          <w:szCs w:val="24"/>
        </w:rPr>
        <w:t>Pism okólnych dyrektorów wykonawczych i zarządzających Banku,  -----------------</w:t>
      </w:r>
    </w:p>
    <w:p w:rsidR="005C19FE" w:rsidRPr="005C19FE" w:rsidRDefault="005C19FE" w:rsidP="00DE1BFC">
      <w:pPr>
        <w:pStyle w:val="Akapitzlist"/>
        <w:numPr>
          <w:ilvl w:val="0"/>
          <w:numId w:val="10"/>
        </w:numPr>
        <w:spacing w:after="0" w:line="240" w:lineRule="auto"/>
        <w:jc w:val="both"/>
        <w:rPr>
          <w:rFonts w:ascii="Times New Roman" w:hAnsi="Times New Roman"/>
          <w:iCs/>
          <w:color w:val="000000"/>
          <w:sz w:val="24"/>
          <w:szCs w:val="24"/>
        </w:rPr>
      </w:pPr>
      <w:r w:rsidRPr="005C19FE">
        <w:rPr>
          <w:rFonts w:ascii="Times New Roman" w:hAnsi="Times New Roman"/>
          <w:iCs/>
          <w:color w:val="000000"/>
          <w:sz w:val="24"/>
          <w:szCs w:val="24"/>
        </w:rPr>
        <w:t>Pism okólnych osób upoważnionych przez Prezesa Zarządu Banku,  ------------------</w:t>
      </w:r>
    </w:p>
    <w:p w:rsidR="005C19FE" w:rsidRPr="005C19FE" w:rsidRDefault="005C19FE" w:rsidP="00DE1BFC">
      <w:pPr>
        <w:pStyle w:val="Akapitzlist"/>
        <w:numPr>
          <w:ilvl w:val="0"/>
          <w:numId w:val="10"/>
        </w:numPr>
        <w:spacing w:after="0" w:line="240" w:lineRule="auto"/>
        <w:jc w:val="both"/>
        <w:rPr>
          <w:rFonts w:ascii="Times New Roman" w:hAnsi="Times New Roman"/>
          <w:iCs/>
          <w:color w:val="000000"/>
          <w:sz w:val="24"/>
          <w:szCs w:val="24"/>
        </w:rPr>
      </w:pPr>
      <w:r w:rsidRPr="005C19FE">
        <w:rPr>
          <w:rFonts w:ascii="Times New Roman" w:hAnsi="Times New Roman"/>
          <w:iCs/>
          <w:color w:val="000000"/>
          <w:sz w:val="24"/>
          <w:szCs w:val="24"/>
        </w:rPr>
        <w:t>Pism okólnych dyrektorów podstawowych komórek organizacyjnych Centrali Banku,  ------------------------------------------------------------------------------------------</w:t>
      </w:r>
    </w:p>
    <w:p w:rsidR="005C19FE" w:rsidRPr="005C19FE" w:rsidRDefault="005C19FE" w:rsidP="00DE1BFC">
      <w:pPr>
        <w:pStyle w:val="Akapitzlist"/>
        <w:numPr>
          <w:ilvl w:val="0"/>
          <w:numId w:val="10"/>
        </w:numPr>
        <w:spacing w:after="0" w:line="240" w:lineRule="auto"/>
        <w:jc w:val="both"/>
        <w:rPr>
          <w:rFonts w:ascii="Times New Roman" w:hAnsi="Times New Roman"/>
          <w:iCs/>
          <w:color w:val="000000"/>
          <w:sz w:val="24"/>
          <w:szCs w:val="24"/>
        </w:rPr>
      </w:pPr>
      <w:r w:rsidRPr="005C19FE">
        <w:rPr>
          <w:rFonts w:ascii="Times New Roman" w:hAnsi="Times New Roman"/>
          <w:iCs/>
          <w:color w:val="000000"/>
          <w:sz w:val="24"/>
          <w:szCs w:val="24"/>
        </w:rPr>
        <w:t>Regulaminów organizacyjnych jednostek organizacyjnych Banku wydawanych przez dyrektorów jednostek organizacyjnych Banku,  -----------------------------------</w:t>
      </w:r>
    </w:p>
    <w:p w:rsidR="005C19FE" w:rsidRPr="005C19FE" w:rsidRDefault="005C19FE" w:rsidP="00DE1BFC">
      <w:pPr>
        <w:pStyle w:val="Akapitzlist"/>
        <w:numPr>
          <w:ilvl w:val="0"/>
          <w:numId w:val="10"/>
        </w:numPr>
        <w:spacing w:after="0" w:line="240" w:lineRule="auto"/>
        <w:jc w:val="both"/>
        <w:rPr>
          <w:rFonts w:ascii="Times New Roman" w:hAnsi="Times New Roman"/>
          <w:iCs/>
          <w:color w:val="000000"/>
          <w:sz w:val="24"/>
          <w:szCs w:val="24"/>
        </w:rPr>
      </w:pPr>
      <w:r w:rsidRPr="005C19FE">
        <w:rPr>
          <w:rFonts w:ascii="Times New Roman" w:hAnsi="Times New Roman"/>
          <w:iCs/>
          <w:color w:val="000000"/>
          <w:sz w:val="24"/>
          <w:szCs w:val="24"/>
        </w:rPr>
        <w:t>Regulaminów wewnętrznych pionów/podstawowych komórek organizacyjnych Centrali Banku wydawanych przez nadzorujących członków Zarządu/dyrektorów wykonawczych.   -------------------------------------------------------------------------------</w:t>
      </w:r>
    </w:p>
    <w:p w:rsidR="005C19FE" w:rsidRPr="005C19FE" w:rsidRDefault="005C19FE" w:rsidP="005C19FE">
      <w:pPr>
        <w:pStyle w:val="Statut4"/>
        <w:spacing w:after="0"/>
        <w:rPr>
          <w:iCs/>
          <w:color w:val="000000"/>
          <w:sz w:val="24"/>
          <w:szCs w:val="24"/>
        </w:rPr>
      </w:pPr>
      <w:r w:rsidRPr="005C19FE">
        <w:rPr>
          <w:iCs/>
          <w:color w:val="000000"/>
          <w:sz w:val="24"/>
          <w:szCs w:val="24"/>
        </w:rPr>
        <w:t>Kompetencje do wydawania przepisów wewnętrznych przysługują:   ---------------------</w:t>
      </w:r>
    </w:p>
    <w:p w:rsidR="005C19FE" w:rsidRPr="005C19FE" w:rsidRDefault="005C19FE" w:rsidP="00DE1BFC">
      <w:pPr>
        <w:pStyle w:val="Akapitzlist"/>
        <w:numPr>
          <w:ilvl w:val="0"/>
          <w:numId w:val="11"/>
        </w:numPr>
        <w:spacing w:after="0" w:line="240" w:lineRule="auto"/>
        <w:jc w:val="both"/>
        <w:rPr>
          <w:rFonts w:ascii="Times New Roman" w:hAnsi="Times New Roman"/>
          <w:sz w:val="24"/>
          <w:szCs w:val="24"/>
        </w:rPr>
      </w:pPr>
      <w:r w:rsidRPr="005C19FE">
        <w:rPr>
          <w:rFonts w:ascii="Times New Roman" w:hAnsi="Times New Roman"/>
          <w:sz w:val="24"/>
          <w:szCs w:val="24"/>
        </w:rPr>
        <w:t>Walnemu Zgromadzeniu – w zakresie określonym przepisami prawa i postanowieniami statutu Banku,  ------------------------------------------------------------</w:t>
      </w:r>
    </w:p>
    <w:p w:rsidR="005C19FE" w:rsidRPr="005C19FE" w:rsidRDefault="005C19FE" w:rsidP="00DE1BFC">
      <w:pPr>
        <w:pStyle w:val="Akapitzlist"/>
        <w:numPr>
          <w:ilvl w:val="0"/>
          <w:numId w:val="11"/>
        </w:numPr>
        <w:spacing w:after="0" w:line="240" w:lineRule="auto"/>
        <w:jc w:val="both"/>
        <w:rPr>
          <w:rFonts w:ascii="Times New Roman" w:hAnsi="Times New Roman"/>
          <w:sz w:val="24"/>
          <w:szCs w:val="24"/>
        </w:rPr>
      </w:pPr>
      <w:r w:rsidRPr="005C19FE">
        <w:rPr>
          <w:rFonts w:ascii="Times New Roman" w:hAnsi="Times New Roman"/>
          <w:iCs/>
          <w:color w:val="000000"/>
          <w:sz w:val="24"/>
          <w:szCs w:val="24"/>
        </w:rPr>
        <w:t>Radzie Nadzorczej – w zakresie określonym przepisami prawa i postanowieniami statutu Banku,  ---------------------------------------------------------------------------------</w:t>
      </w:r>
    </w:p>
    <w:p w:rsidR="005C19FE" w:rsidRPr="005C19FE" w:rsidRDefault="005C19FE" w:rsidP="00DE1BFC">
      <w:pPr>
        <w:pStyle w:val="Akapitzlist"/>
        <w:numPr>
          <w:ilvl w:val="0"/>
          <w:numId w:val="11"/>
        </w:numPr>
        <w:spacing w:after="0" w:line="240" w:lineRule="auto"/>
        <w:jc w:val="both"/>
        <w:rPr>
          <w:rFonts w:ascii="Times New Roman" w:hAnsi="Times New Roman"/>
          <w:sz w:val="24"/>
          <w:szCs w:val="24"/>
        </w:rPr>
      </w:pPr>
      <w:r w:rsidRPr="005C19FE">
        <w:rPr>
          <w:rFonts w:ascii="Times New Roman" w:hAnsi="Times New Roman"/>
          <w:iCs/>
          <w:color w:val="000000"/>
          <w:sz w:val="24"/>
          <w:szCs w:val="24"/>
        </w:rPr>
        <w:t>Zarządowi Banku – w zakresie określonym przepisami prawa oraz  do wydawania polityk i metodyk, o ile postanowienia statutu Banku nie stanowią inaczej,  ---------</w:t>
      </w:r>
    </w:p>
    <w:p w:rsidR="005C19FE" w:rsidRPr="005C19FE" w:rsidRDefault="005C19FE" w:rsidP="00DE1BFC">
      <w:pPr>
        <w:pStyle w:val="Akapitzlist"/>
        <w:numPr>
          <w:ilvl w:val="0"/>
          <w:numId w:val="11"/>
        </w:numPr>
        <w:spacing w:after="0" w:line="240" w:lineRule="auto"/>
        <w:jc w:val="both"/>
        <w:rPr>
          <w:rFonts w:ascii="Times New Roman" w:hAnsi="Times New Roman"/>
          <w:sz w:val="24"/>
          <w:szCs w:val="24"/>
        </w:rPr>
      </w:pPr>
      <w:r w:rsidRPr="005C19FE">
        <w:rPr>
          <w:rFonts w:ascii="Times New Roman" w:hAnsi="Times New Roman"/>
          <w:iCs/>
          <w:color w:val="000000"/>
          <w:sz w:val="24"/>
          <w:szCs w:val="24"/>
        </w:rPr>
        <w:t>członkowi Zarządu Banku – w odniesieniu do  podległego obszaru zarządzania, w tym do wydawania wzorów umów, ogólnych warunków umów, regulaminów, wzorów druków i formularzy, instrukcji służbowych, taryf prowizji i opłat, tabel oprocentowania, regulaminów promocji i konkursów, a także polityk i metodyk w zakresie określonym w uchwale, o której mowa w ust. 3,  -------------------------------</w:t>
      </w:r>
    </w:p>
    <w:p w:rsidR="005C19FE" w:rsidRPr="005C19FE" w:rsidRDefault="005C19FE" w:rsidP="00DE1BFC">
      <w:pPr>
        <w:pStyle w:val="Akapitzlist"/>
        <w:numPr>
          <w:ilvl w:val="0"/>
          <w:numId w:val="11"/>
        </w:numPr>
        <w:spacing w:after="0" w:line="240" w:lineRule="auto"/>
        <w:jc w:val="both"/>
        <w:rPr>
          <w:rFonts w:ascii="Times New Roman" w:hAnsi="Times New Roman"/>
          <w:sz w:val="24"/>
          <w:szCs w:val="24"/>
        </w:rPr>
      </w:pPr>
      <w:r w:rsidRPr="005C19FE">
        <w:rPr>
          <w:rFonts w:ascii="Times New Roman" w:hAnsi="Times New Roman"/>
          <w:iCs/>
          <w:color w:val="000000"/>
          <w:sz w:val="24"/>
          <w:szCs w:val="24"/>
        </w:rPr>
        <w:t>dyrektorom wykonawczym i zarządzającym Banku oraz dyrektorowi Biura Maklerskiego – w odniesieniu do podległych komórek lub jednostek organizacyjnych, w tym do wydawania wzorów druków i formularzy oraz instrukcji służbowych,  ------------------------------------------------------------------------</w:t>
      </w:r>
    </w:p>
    <w:p w:rsidR="005C19FE" w:rsidRPr="005C19FE" w:rsidRDefault="005C19FE" w:rsidP="00DE1BFC">
      <w:pPr>
        <w:pStyle w:val="Akapitzlist"/>
        <w:numPr>
          <w:ilvl w:val="0"/>
          <w:numId w:val="11"/>
        </w:numPr>
        <w:spacing w:after="0" w:line="240" w:lineRule="auto"/>
        <w:jc w:val="both"/>
        <w:rPr>
          <w:rFonts w:ascii="Times New Roman" w:hAnsi="Times New Roman"/>
          <w:sz w:val="24"/>
          <w:szCs w:val="24"/>
        </w:rPr>
      </w:pPr>
      <w:r w:rsidRPr="005C19FE">
        <w:rPr>
          <w:rFonts w:ascii="Times New Roman" w:hAnsi="Times New Roman"/>
          <w:iCs/>
          <w:color w:val="000000"/>
          <w:sz w:val="24"/>
          <w:szCs w:val="24"/>
        </w:rPr>
        <w:t>osobie upoważnionej przez Prezesa Zarządu Banku – w zakresie określonym w treści tego upoważnienia,  --------------------------------------------------------------------</w:t>
      </w:r>
    </w:p>
    <w:p w:rsidR="005C19FE" w:rsidRPr="005C19FE" w:rsidRDefault="005C19FE" w:rsidP="00DE1BFC">
      <w:pPr>
        <w:pStyle w:val="Akapitzlist"/>
        <w:numPr>
          <w:ilvl w:val="0"/>
          <w:numId w:val="11"/>
        </w:numPr>
        <w:spacing w:after="0" w:line="240" w:lineRule="auto"/>
        <w:jc w:val="both"/>
        <w:rPr>
          <w:rFonts w:ascii="Times New Roman" w:hAnsi="Times New Roman"/>
          <w:sz w:val="24"/>
          <w:szCs w:val="24"/>
        </w:rPr>
      </w:pPr>
      <w:r w:rsidRPr="005C19FE">
        <w:rPr>
          <w:rFonts w:ascii="Times New Roman" w:hAnsi="Times New Roman"/>
          <w:iCs/>
          <w:color w:val="000000"/>
          <w:sz w:val="24"/>
          <w:szCs w:val="24"/>
        </w:rPr>
        <w:t>dyrektorowi jednostki organizacyjnej Banku – do wydawania regulaminu organizacyjnego jednostki organizacyjnej Banku,  ---------------------------------------</w:t>
      </w:r>
    </w:p>
    <w:p w:rsidR="005C19FE" w:rsidRPr="005C19FE" w:rsidRDefault="005C19FE" w:rsidP="00DE1BFC">
      <w:pPr>
        <w:pStyle w:val="Akapitzlist"/>
        <w:numPr>
          <w:ilvl w:val="0"/>
          <w:numId w:val="11"/>
        </w:numPr>
        <w:spacing w:after="0" w:line="240" w:lineRule="auto"/>
        <w:ind w:left="1066" w:hanging="357"/>
        <w:jc w:val="both"/>
        <w:rPr>
          <w:rFonts w:ascii="Times New Roman" w:hAnsi="Times New Roman"/>
          <w:sz w:val="24"/>
          <w:szCs w:val="24"/>
        </w:rPr>
      </w:pPr>
      <w:r w:rsidRPr="005C19FE">
        <w:rPr>
          <w:rFonts w:ascii="Times New Roman" w:hAnsi="Times New Roman"/>
          <w:iCs/>
          <w:color w:val="000000"/>
          <w:sz w:val="24"/>
          <w:szCs w:val="24"/>
        </w:rPr>
        <w:t>dyrektorowi podstawowej komórki organizacyjnej Centrali Banku – w ramach merytorycznej właściwości tej komórki, w tym  do wydawania  wzorów druków i formularzy oraz instrukcji służbowych.  ----------------------------------------------------</w:t>
      </w:r>
    </w:p>
    <w:p w:rsidR="005C19FE" w:rsidRPr="005C19FE" w:rsidRDefault="005C19FE" w:rsidP="005C19FE">
      <w:pPr>
        <w:pStyle w:val="Statut4"/>
        <w:spacing w:after="0"/>
        <w:rPr>
          <w:iCs/>
          <w:color w:val="000000"/>
          <w:sz w:val="24"/>
          <w:szCs w:val="24"/>
        </w:rPr>
      </w:pPr>
      <w:r w:rsidRPr="005C19FE">
        <w:rPr>
          <w:iCs/>
          <w:color w:val="000000"/>
          <w:sz w:val="24"/>
          <w:szCs w:val="24"/>
        </w:rPr>
        <w:t>Szczegółowe zasady i tryb opracowywania, opiniowania, wydawania (w tym zatwierdzania) i rozpowszechniania przepisów wewnętrznych w Banku określa uchwała Zarządu Banku.  -------------------------------------------------------------------------</w:t>
      </w:r>
    </w:p>
    <w:p w:rsidR="005C19FE" w:rsidRPr="005C19FE" w:rsidRDefault="005C19FE" w:rsidP="005C19FE">
      <w:pPr>
        <w:pStyle w:val="Statut4"/>
        <w:numPr>
          <w:ilvl w:val="0"/>
          <w:numId w:val="0"/>
        </w:numPr>
        <w:spacing w:after="0"/>
        <w:ind w:left="709"/>
        <w:rPr>
          <w:iCs/>
          <w:color w:val="000000"/>
          <w:sz w:val="24"/>
          <w:szCs w:val="24"/>
        </w:rPr>
      </w:pPr>
    </w:p>
    <w:p w:rsidR="005C19FE" w:rsidRPr="005C19FE" w:rsidRDefault="005C19FE" w:rsidP="005C19FE">
      <w:pPr>
        <w:pStyle w:val="Statut3"/>
        <w:spacing w:after="0" w:line="240" w:lineRule="auto"/>
        <w:rPr>
          <w:b w:val="0"/>
          <w:sz w:val="24"/>
          <w:szCs w:val="24"/>
        </w:rPr>
      </w:pPr>
    </w:p>
    <w:p w:rsidR="005C19FE" w:rsidRPr="005C19FE" w:rsidRDefault="005C19FE" w:rsidP="005C19FE">
      <w:pPr>
        <w:pStyle w:val="GTBodyText"/>
        <w:spacing w:after="0"/>
        <w:rPr>
          <w:sz w:val="24"/>
          <w:szCs w:val="24"/>
        </w:rPr>
      </w:pPr>
      <w:r w:rsidRPr="005C19FE">
        <w:rPr>
          <w:sz w:val="24"/>
          <w:szCs w:val="24"/>
        </w:rPr>
        <w:t>W Banku jest tworzony zakładowy fundusz świadczeń socjalnych. Zasady tworzenia i wykorzystywania tego funduszu regulują odrębne przepisy.  -----------------------------------------</w:t>
      </w:r>
    </w:p>
    <w:p w:rsidR="005C19FE" w:rsidRDefault="005C19FE" w:rsidP="005C19FE">
      <w:pPr>
        <w:pStyle w:val="GTBodyText"/>
        <w:spacing w:after="0"/>
        <w:rPr>
          <w:sz w:val="24"/>
          <w:szCs w:val="24"/>
        </w:rPr>
      </w:pPr>
    </w:p>
    <w:p w:rsidR="00C871EC" w:rsidRPr="005C19FE" w:rsidRDefault="00C871EC" w:rsidP="005C19FE">
      <w:pPr>
        <w:pStyle w:val="GTBodyText"/>
        <w:spacing w:after="0"/>
        <w:rPr>
          <w:sz w:val="24"/>
          <w:szCs w:val="24"/>
        </w:rPr>
      </w:pPr>
    </w:p>
    <w:p w:rsidR="005C19FE" w:rsidRPr="005C19FE" w:rsidRDefault="005C19FE" w:rsidP="005C19FE">
      <w:pPr>
        <w:pStyle w:val="Statut1"/>
        <w:spacing w:after="0" w:line="240" w:lineRule="auto"/>
        <w:ind w:left="709"/>
        <w:rPr>
          <w:sz w:val="24"/>
          <w:szCs w:val="24"/>
        </w:rPr>
      </w:pPr>
      <w:r w:rsidRPr="005C19FE">
        <w:rPr>
          <w:sz w:val="24"/>
          <w:szCs w:val="24"/>
        </w:rPr>
        <w:t>ZASADY FUNKCJONOWANIA SYSTEMU KONTROLI WEWNĘTRZNEJ</w:t>
      </w:r>
    </w:p>
    <w:p w:rsidR="005C19FE" w:rsidRPr="005C19FE" w:rsidRDefault="005C19FE" w:rsidP="005C19FE">
      <w:pPr>
        <w:pStyle w:val="Statut1"/>
        <w:numPr>
          <w:ilvl w:val="0"/>
          <w:numId w:val="0"/>
        </w:numPr>
        <w:spacing w:after="0" w:line="240" w:lineRule="auto"/>
        <w:ind w:left="709"/>
        <w:jc w:val="both"/>
        <w:rPr>
          <w:sz w:val="24"/>
          <w:szCs w:val="24"/>
        </w:rPr>
      </w:pPr>
    </w:p>
    <w:p w:rsidR="005C19FE" w:rsidRPr="005C19FE" w:rsidRDefault="005C19FE" w:rsidP="005C19FE">
      <w:pPr>
        <w:pStyle w:val="Statut3"/>
        <w:spacing w:after="0" w:line="240" w:lineRule="auto"/>
        <w:rPr>
          <w:b w:val="0"/>
          <w:sz w:val="24"/>
          <w:szCs w:val="24"/>
        </w:rPr>
      </w:pPr>
    </w:p>
    <w:p w:rsidR="005C19FE" w:rsidRPr="00C871EC" w:rsidRDefault="005C19FE" w:rsidP="00DE1BFC">
      <w:pPr>
        <w:pStyle w:val="Statut4"/>
        <w:numPr>
          <w:ilvl w:val="3"/>
          <w:numId w:val="40"/>
        </w:numPr>
        <w:spacing w:after="0"/>
        <w:rPr>
          <w:sz w:val="24"/>
          <w:szCs w:val="24"/>
        </w:rPr>
      </w:pPr>
      <w:r w:rsidRPr="00C871EC">
        <w:rPr>
          <w:sz w:val="24"/>
          <w:szCs w:val="24"/>
        </w:rPr>
        <w:t>Bank posiada system kontroli wewnętrznej dostosowany do struktury organizacyjnej, który obejmuje jednostki organizacyjne oraz podstawowe komórki organizacyjne Banku oraz podmioty zależne Banku.  ----------------------------------------------------------</w:t>
      </w:r>
    </w:p>
    <w:p w:rsidR="005C19FE" w:rsidRPr="005C19FE" w:rsidRDefault="005C19FE" w:rsidP="005C19FE">
      <w:pPr>
        <w:pStyle w:val="Statut4"/>
        <w:spacing w:after="0"/>
        <w:rPr>
          <w:rFonts w:eastAsia="Calibri"/>
          <w:sz w:val="24"/>
          <w:szCs w:val="24"/>
        </w:rPr>
      </w:pPr>
      <w:r w:rsidRPr="005C19FE">
        <w:rPr>
          <w:rFonts w:eastAsia="Calibri"/>
          <w:sz w:val="24"/>
          <w:szCs w:val="24"/>
        </w:rPr>
        <w:t>Celem systemu kontroli wewnętrznej Banku jest wspomaganie procesów decyzyjnych przyczyniające się do zapewnienia: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skuteczności i efektywności działania Banku,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wiarygodności sprawozdawczości finansowej,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przestrzegania zasad zarządzania ryzykiem w Banku,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zgodności działania Banku z przepisami prawa, regulacjami wewnętrznymi i standardami rynkowymi.  ----------------------------------------------------------------</w:t>
      </w:r>
    </w:p>
    <w:p w:rsidR="005C19FE" w:rsidRPr="005C19FE" w:rsidRDefault="005C19FE" w:rsidP="005C19FE">
      <w:pPr>
        <w:pStyle w:val="Statut4"/>
        <w:spacing w:after="0"/>
        <w:rPr>
          <w:rFonts w:eastAsia="Calibri"/>
          <w:sz w:val="24"/>
          <w:szCs w:val="24"/>
        </w:rPr>
      </w:pPr>
      <w:r w:rsidRPr="005C19FE">
        <w:rPr>
          <w:rFonts w:eastAsia="Calibri"/>
          <w:sz w:val="24"/>
          <w:szCs w:val="24"/>
        </w:rPr>
        <w:t>W ramach systemu kontroli wewnętrznej Banku wyodrębniono: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funkcję kontroli mającą za zadanie zapewnienie przestrzegania mechanizmów kontrolnych dotyczących w szczególności zarządzania ryzykiem w Banku, która obejmuje stanowiska, grupy ludzi lub jednostki organizacyjne odpowiedzialne za realizację zadań przypisanych tej funkcji,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niezależną komórkę do spraw zgodności mającą za zadanie identyfikację, ocenę, kontrolę i monitorowanie ryzyka braku zgodności działalności Banku z przepisami prawa, regulacjami wewnętrznymi i standardami rynkowymi oraz przedstawianie raportów w tym zakresie, ----------------------------------------------</w:t>
      </w:r>
    </w:p>
    <w:p w:rsidR="005C19FE" w:rsidRPr="005C19FE" w:rsidRDefault="005C19FE" w:rsidP="005C19FE">
      <w:pPr>
        <w:pStyle w:val="Statut5"/>
        <w:tabs>
          <w:tab w:val="clear" w:pos="0"/>
          <w:tab w:val="num" w:pos="-142"/>
        </w:tabs>
        <w:spacing w:after="0"/>
        <w:ind w:left="1276"/>
        <w:rPr>
          <w:sz w:val="24"/>
          <w:szCs w:val="24"/>
        </w:rPr>
      </w:pPr>
      <w:r w:rsidRPr="005C19FE">
        <w:rPr>
          <w:sz w:val="24"/>
          <w:szCs w:val="24"/>
        </w:rPr>
        <w:t>niezależną komórkę audytu wewnętrznego mającą za zadanie badanie i ocenę, w sposób niezależny i obiektywny, adekwatności i skuteczności systemu zarządzania ryzykiem i systemu kontroli wewnętrznej, z wyłączeniem komórki audytu wewnętrznego.  -------------------------------------------------------------------</w:t>
      </w:r>
    </w:p>
    <w:p w:rsidR="005C19FE" w:rsidRPr="005C19FE" w:rsidRDefault="005C19FE" w:rsidP="005C19FE">
      <w:pPr>
        <w:pStyle w:val="Statut4"/>
        <w:spacing w:after="0"/>
        <w:rPr>
          <w:rFonts w:eastAsia="Calibri"/>
          <w:sz w:val="24"/>
          <w:szCs w:val="24"/>
        </w:rPr>
      </w:pPr>
      <w:r w:rsidRPr="005C19FE">
        <w:rPr>
          <w:rFonts w:eastAsia="Calibri"/>
          <w:sz w:val="24"/>
          <w:szCs w:val="24"/>
        </w:rPr>
        <w:t>W Banku funkcjonuje komórka organizacyjna przeprowadzająca audyt wewnętrzny, której zadaniem jest badanie i ocena, w sposób niezależny i obiektywny, adekwatności i skuteczności systemu kontroli wewnętrznej oraz opiniowanie systemu zarządzania Bankiem, w tym skuteczności zarządzania ryzykiem związanym z działalnością Banku. Szczegółowe zasady systemu kontroli wewnętrznej określają przepisy wewnętrzne Banku.  -------------------------------------------------------------------------------</w:t>
      </w:r>
    </w:p>
    <w:p w:rsidR="005C19FE" w:rsidRPr="005C19FE" w:rsidRDefault="005C19FE" w:rsidP="005C19FE">
      <w:pPr>
        <w:pStyle w:val="Statut4"/>
        <w:spacing w:after="0"/>
        <w:rPr>
          <w:rFonts w:eastAsia="Calibri"/>
          <w:sz w:val="24"/>
          <w:szCs w:val="24"/>
        </w:rPr>
      </w:pPr>
      <w:r w:rsidRPr="005C19FE">
        <w:rPr>
          <w:rFonts w:eastAsia="Calibri"/>
          <w:sz w:val="24"/>
          <w:szCs w:val="24"/>
        </w:rPr>
        <w:t>Operacyjnie Dyrektor Zarządzający Pionu Audytu Wewnętrznego podlega bezpośrednio Prezesowi Zarządu.  ---------------------------------------------------------------</w:t>
      </w:r>
    </w:p>
    <w:p w:rsidR="005C19FE" w:rsidRDefault="005C19FE" w:rsidP="005C19FE">
      <w:pPr>
        <w:pStyle w:val="Statut4"/>
        <w:numPr>
          <w:ilvl w:val="0"/>
          <w:numId w:val="0"/>
        </w:numPr>
        <w:spacing w:after="0"/>
        <w:ind w:left="709"/>
        <w:rPr>
          <w:rFonts w:eastAsia="Calibri"/>
          <w:sz w:val="24"/>
          <w:szCs w:val="24"/>
        </w:rPr>
      </w:pPr>
    </w:p>
    <w:p w:rsidR="00C871EC" w:rsidRPr="005C19FE" w:rsidRDefault="00C871EC" w:rsidP="005C19FE">
      <w:pPr>
        <w:pStyle w:val="Statut4"/>
        <w:numPr>
          <w:ilvl w:val="0"/>
          <w:numId w:val="0"/>
        </w:numPr>
        <w:spacing w:after="0"/>
        <w:ind w:left="709"/>
        <w:rPr>
          <w:rFonts w:eastAsia="Calibri"/>
          <w:sz w:val="24"/>
          <w:szCs w:val="24"/>
        </w:rPr>
      </w:pPr>
    </w:p>
    <w:p w:rsidR="005C19FE" w:rsidRPr="005C19FE" w:rsidRDefault="005C19FE" w:rsidP="005C19FE">
      <w:pPr>
        <w:pStyle w:val="Statut1"/>
        <w:spacing w:after="0" w:line="240" w:lineRule="auto"/>
        <w:ind w:left="709"/>
        <w:rPr>
          <w:sz w:val="24"/>
          <w:szCs w:val="24"/>
        </w:rPr>
      </w:pPr>
      <w:r w:rsidRPr="005C19FE">
        <w:rPr>
          <w:sz w:val="24"/>
          <w:szCs w:val="24"/>
        </w:rPr>
        <w:t>GOSPODARKA FINANSOWA BANKU, PODZIAŁ ZYSKU, RACHUNKOWOŚĆ</w:t>
      </w:r>
    </w:p>
    <w:p w:rsidR="005C19FE" w:rsidRPr="005C19FE" w:rsidRDefault="005C19FE" w:rsidP="005C19FE">
      <w:pPr>
        <w:pStyle w:val="Statut1"/>
        <w:numPr>
          <w:ilvl w:val="0"/>
          <w:numId w:val="0"/>
        </w:numPr>
        <w:spacing w:after="0" w:line="240" w:lineRule="auto"/>
        <w:ind w:left="709"/>
        <w:jc w:val="both"/>
        <w:rPr>
          <w:sz w:val="24"/>
          <w:szCs w:val="24"/>
        </w:rPr>
      </w:pPr>
    </w:p>
    <w:p w:rsidR="005C19FE" w:rsidRPr="005C19FE" w:rsidRDefault="005C19FE" w:rsidP="005C19FE">
      <w:pPr>
        <w:pStyle w:val="Statut3"/>
        <w:spacing w:after="0" w:line="240" w:lineRule="auto"/>
        <w:rPr>
          <w:b w:val="0"/>
          <w:sz w:val="24"/>
          <w:szCs w:val="24"/>
        </w:rPr>
      </w:pPr>
    </w:p>
    <w:p w:rsidR="005C19FE" w:rsidRPr="005C19FE" w:rsidRDefault="005C19FE" w:rsidP="005C19FE">
      <w:pPr>
        <w:pStyle w:val="GTBodyText"/>
        <w:spacing w:after="0"/>
        <w:rPr>
          <w:sz w:val="24"/>
          <w:szCs w:val="24"/>
        </w:rPr>
      </w:pPr>
      <w:r w:rsidRPr="005C19FE">
        <w:rPr>
          <w:sz w:val="24"/>
          <w:szCs w:val="24"/>
        </w:rPr>
        <w:t>Gospodarka finansowa Banku prowadzona jest w oparciu o roczne plany finansowe, zatwierdzone przez Radę Nadzorczą. Szczegółowe zasady gospodarki finansowej Banku określa Zarząd Banku.  -------------------------------------------------------------------------------------</w:t>
      </w:r>
    </w:p>
    <w:p w:rsidR="005C19FE" w:rsidRPr="005C19FE" w:rsidRDefault="005C19FE" w:rsidP="005C19FE">
      <w:pPr>
        <w:pStyle w:val="Statut3"/>
        <w:spacing w:after="0" w:line="240" w:lineRule="auto"/>
        <w:rPr>
          <w:b w:val="0"/>
          <w:sz w:val="24"/>
          <w:szCs w:val="24"/>
        </w:rPr>
      </w:pPr>
      <w:bookmarkStart w:id="0" w:name="_GoBack"/>
      <w:bookmarkEnd w:id="0"/>
    </w:p>
    <w:p w:rsidR="005C19FE" w:rsidRPr="005C19FE" w:rsidRDefault="005C19FE" w:rsidP="005C19FE">
      <w:pPr>
        <w:rPr>
          <w:sz w:val="24"/>
        </w:rPr>
      </w:pPr>
      <w:r w:rsidRPr="005C19FE">
        <w:rPr>
          <w:sz w:val="24"/>
        </w:rPr>
        <w:t>Zysk bilansowy Banku, pomniejszony o świadczenia wynikające z zobowiązań podatkowych i płatności z nimi zrównanych na podstawie właściwych przepisów prawa, przeznacza się na:  --</w:t>
      </w:r>
    </w:p>
    <w:p w:rsidR="005C19FE" w:rsidRPr="005C19FE" w:rsidRDefault="005C19FE" w:rsidP="00DE1BFC">
      <w:pPr>
        <w:pStyle w:val="Akapitzlist"/>
        <w:numPr>
          <w:ilvl w:val="0"/>
          <w:numId w:val="7"/>
        </w:numPr>
        <w:spacing w:after="0" w:line="240" w:lineRule="auto"/>
        <w:jc w:val="both"/>
        <w:rPr>
          <w:rFonts w:ascii="Times New Roman" w:hAnsi="Times New Roman"/>
          <w:sz w:val="24"/>
          <w:szCs w:val="24"/>
        </w:rPr>
      </w:pPr>
      <w:r w:rsidRPr="005C19FE">
        <w:rPr>
          <w:rFonts w:ascii="Times New Roman" w:hAnsi="Times New Roman"/>
          <w:sz w:val="24"/>
          <w:szCs w:val="24"/>
        </w:rPr>
        <w:t>kapitał zapasowy,  -----------------------------------------------------------------------------</w:t>
      </w:r>
    </w:p>
    <w:p w:rsidR="005C19FE" w:rsidRPr="005C19FE" w:rsidRDefault="005C19FE" w:rsidP="00DE1BFC">
      <w:pPr>
        <w:pStyle w:val="Akapitzlist"/>
        <w:numPr>
          <w:ilvl w:val="0"/>
          <w:numId w:val="7"/>
        </w:numPr>
        <w:spacing w:after="0" w:line="240" w:lineRule="auto"/>
        <w:jc w:val="both"/>
        <w:rPr>
          <w:rFonts w:ascii="Times New Roman" w:hAnsi="Times New Roman"/>
          <w:sz w:val="24"/>
          <w:szCs w:val="24"/>
        </w:rPr>
      </w:pPr>
      <w:r w:rsidRPr="005C19FE">
        <w:rPr>
          <w:rFonts w:ascii="Times New Roman" w:hAnsi="Times New Roman"/>
          <w:sz w:val="24"/>
          <w:szCs w:val="24"/>
        </w:rPr>
        <w:t>kapitał rezerwowy,  ----------------------------------------------------------------------------</w:t>
      </w:r>
    </w:p>
    <w:p w:rsidR="005C19FE" w:rsidRPr="005C19FE" w:rsidRDefault="005C19FE" w:rsidP="00DE1BFC">
      <w:pPr>
        <w:pStyle w:val="Akapitzlist"/>
        <w:numPr>
          <w:ilvl w:val="0"/>
          <w:numId w:val="7"/>
        </w:numPr>
        <w:spacing w:after="0" w:line="240" w:lineRule="auto"/>
        <w:jc w:val="both"/>
        <w:rPr>
          <w:rFonts w:ascii="Times New Roman" w:hAnsi="Times New Roman"/>
          <w:sz w:val="24"/>
          <w:szCs w:val="24"/>
        </w:rPr>
      </w:pPr>
      <w:r w:rsidRPr="005C19FE">
        <w:rPr>
          <w:rFonts w:ascii="Times New Roman" w:hAnsi="Times New Roman"/>
          <w:sz w:val="24"/>
          <w:szCs w:val="24"/>
        </w:rPr>
        <w:t>fundusz ogólnego ryzyka na niezidentyfikowane ryzyko działalności bankowej,  ---</w:t>
      </w:r>
    </w:p>
    <w:p w:rsidR="005C19FE" w:rsidRPr="005C19FE" w:rsidRDefault="005C19FE" w:rsidP="00DE1BFC">
      <w:pPr>
        <w:pStyle w:val="Akapitzlist"/>
        <w:numPr>
          <w:ilvl w:val="0"/>
          <w:numId w:val="7"/>
        </w:numPr>
        <w:spacing w:after="0" w:line="240" w:lineRule="auto"/>
        <w:jc w:val="both"/>
        <w:rPr>
          <w:rFonts w:ascii="Times New Roman" w:hAnsi="Times New Roman"/>
          <w:sz w:val="24"/>
          <w:szCs w:val="24"/>
        </w:rPr>
      </w:pPr>
      <w:r w:rsidRPr="005C19FE">
        <w:rPr>
          <w:rFonts w:ascii="Times New Roman" w:hAnsi="Times New Roman"/>
          <w:sz w:val="24"/>
          <w:szCs w:val="24"/>
        </w:rPr>
        <w:t>dywidendę,  -------------------------------------------------------------------------------------</w:t>
      </w:r>
    </w:p>
    <w:p w:rsidR="005C19FE" w:rsidRPr="005C19FE" w:rsidRDefault="005C19FE" w:rsidP="00DE1BFC">
      <w:pPr>
        <w:pStyle w:val="Akapitzlist"/>
        <w:numPr>
          <w:ilvl w:val="0"/>
          <w:numId w:val="7"/>
        </w:numPr>
        <w:spacing w:after="0" w:line="240" w:lineRule="auto"/>
        <w:jc w:val="both"/>
        <w:rPr>
          <w:rFonts w:ascii="Times New Roman" w:hAnsi="Times New Roman"/>
          <w:sz w:val="24"/>
          <w:szCs w:val="24"/>
        </w:rPr>
      </w:pPr>
      <w:r w:rsidRPr="005C19FE">
        <w:rPr>
          <w:rFonts w:ascii="Times New Roman" w:hAnsi="Times New Roman"/>
          <w:sz w:val="24"/>
          <w:szCs w:val="24"/>
        </w:rPr>
        <w:t>inne cele,  ---------------------------------------------------------------------------------------</w:t>
      </w:r>
    </w:p>
    <w:p w:rsidR="005C19FE" w:rsidRPr="005C19FE" w:rsidRDefault="005C19FE" w:rsidP="005C19FE">
      <w:pPr>
        <w:pStyle w:val="GTBodyText"/>
        <w:spacing w:after="0"/>
        <w:rPr>
          <w:sz w:val="24"/>
          <w:szCs w:val="24"/>
        </w:rPr>
      </w:pPr>
      <w:r w:rsidRPr="005C19FE">
        <w:rPr>
          <w:sz w:val="24"/>
          <w:szCs w:val="24"/>
        </w:rPr>
        <w:t>na podstawie i w wysokości określonej w uchwale Walnego Zgromadzenia.  ---------------------</w:t>
      </w:r>
    </w:p>
    <w:p w:rsidR="005C19FE" w:rsidRPr="005C19FE" w:rsidRDefault="005C19FE" w:rsidP="005C19FE">
      <w:pPr>
        <w:pStyle w:val="GTBodyText"/>
        <w:spacing w:after="0"/>
        <w:rPr>
          <w:sz w:val="24"/>
          <w:szCs w:val="24"/>
        </w:rPr>
      </w:pPr>
    </w:p>
    <w:p w:rsidR="005C19FE" w:rsidRPr="005C19FE" w:rsidRDefault="005C19FE" w:rsidP="005C19FE">
      <w:pPr>
        <w:pStyle w:val="Statut3"/>
        <w:spacing w:after="0" w:line="240" w:lineRule="auto"/>
        <w:rPr>
          <w:b w:val="0"/>
          <w:sz w:val="24"/>
          <w:szCs w:val="24"/>
        </w:rPr>
      </w:pPr>
    </w:p>
    <w:p w:rsidR="005C19FE" w:rsidRPr="005C19FE" w:rsidRDefault="005C19FE" w:rsidP="005C19FE">
      <w:pPr>
        <w:pStyle w:val="Statut4"/>
        <w:numPr>
          <w:ilvl w:val="0"/>
          <w:numId w:val="0"/>
        </w:numPr>
        <w:spacing w:after="0"/>
        <w:ind w:left="709" w:hanging="709"/>
        <w:rPr>
          <w:sz w:val="24"/>
          <w:szCs w:val="24"/>
        </w:rPr>
      </w:pPr>
      <w:r w:rsidRPr="005C19FE">
        <w:rPr>
          <w:sz w:val="24"/>
          <w:szCs w:val="24"/>
        </w:rPr>
        <w:t>Bank prowadzi rachunkowość w oparciu o obowiązujące w tym zakresie przepisy.  -------------</w:t>
      </w:r>
    </w:p>
    <w:p w:rsidR="005C19FE" w:rsidRPr="005C19FE" w:rsidRDefault="005C19FE" w:rsidP="005C19FE">
      <w:pPr>
        <w:pStyle w:val="Statut4"/>
        <w:numPr>
          <w:ilvl w:val="0"/>
          <w:numId w:val="0"/>
        </w:numPr>
        <w:spacing w:after="0"/>
        <w:ind w:left="709" w:hanging="709"/>
        <w:rPr>
          <w:sz w:val="24"/>
          <w:szCs w:val="24"/>
        </w:rPr>
      </w:pPr>
    </w:p>
    <w:p w:rsidR="005C19FE" w:rsidRPr="005C19FE" w:rsidRDefault="005C19FE" w:rsidP="005C19FE">
      <w:pPr>
        <w:pStyle w:val="Statut3"/>
        <w:spacing w:after="0" w:line="240" w:lineRule="auto"/>
        <w:rPr>
          <w:b w:val="0"/>
          <w:sz w:val="24"/>
          <w:szCs w:val="24"/>
        </w:rPr>
      </w:pPr>
    </w:p>
    <w:p w:rsidR="005C19FE" w:rsidRPr="00C871EC" w:rsidRDefault="005C19FE" w:rsidP="00DE1BFC">
      <w:pPr>
        <w:pStyle w:val="Statut4"/>
        <w:numPr>
          <w:ilvl w:val="3"/>
          <w:numId w:val="41"/>
        </w:numPr>
        <w:spacing w:after="0"/>
        <w:rPr>
          <w:sz w:val="24"/>
          <w:szCs w:val="24"/>
        </w:rPr>
      </w:pPr>
      <w:r w:rsidRPr="00C871EC">
        <w:rPr>
          <w:sz w:val="24"/>
          <w:szCs w:val="24"/>
        </w:rPr>
        <w:t>Roczne sprawozdanie finansowe obejmujące bilans, rachunek zysków i strat oraz inne składniki sprawozdania finansowego, a także sprawozdanie z działalności Banku są sporządzane według zasad i w terminach określonych w odrębnych przepisach.  --------</w:t>
      </w:r>
    </w:p>
    <w:p w:rsidR="005C19FE" w:rsidRPr="005C19FE" w:rsidRDefault="005C19FE" w:rsidP="005C19FE">
      <w:pPr>
        <w:pStyle w:val="Statut4"/>
        <w:spacing w:after="0"/>
        <w:rPr>
          <w:sz w:val="24"/>
          <w:szCs w:val="24"/>
        </w:rPr>
      </w:pPr>
      <w:r w:rsidRPr="005C19FE">
        <w:rPr>
          <w:sz w:val="24"/>
          <w:szCs w:val="24"/>
        </w:rPr>
        <w:t>Rokiem obrotowym jest rok kalendarzowy.  ---------------------------------------------------</w:t>
      </w:r>
    </w:p>
    <w:p w:rsidR="005C19FE" w:rsidRPr="005C19FE" w:rsidRDefault="005C19FE" w:rsidP="005C19FE">
      <w:pPr>
        <w:pStyle w:val="Statut4"/>
        <w:numPr>
          <w:ilvl w:val="0"/>
          <w:numId w:val="0"/>
        </w:numPr>
        <w:spacing w:after="0"/>
        <w:rPr>
          <w:sz w:val="24"/>
          <w:szCs w:val="24"/>
        </w:rPr>
      </w:pPr>
    </w:p>
    <w:p w:rsidR="005C19FE" w:rsidRPr="005C19FE" w:rsidRDefault="005C19FE" w:rsidP="005C19FE">
      <w:pPr>
        <w:pStyle w:val="Statut1"/>
        <w:spacing w:after="0" w:line="240" w:lineRule="auto"/>
        <w:ind w:left="709"/>
        <w:rPr>
          <w:sz w:val="24"/>
          <w:szCs w:val="24"/>
        </w:rPr>
      </w:pPr>
      <w:r w:rsidRPr="005C19FE">
        <w:rPr>
          <w:sz w:val="24"/>
          <w:szCs w:val="24"/>
        </w:rPr>
        <w:t>POSTANOWIENIA KOŃCOWE</w:t>
      </w:r>
    </w:p>
    <w:p w:rsidR="005C19FE" w:rsidRPr="005C19FE" w:rsidRDefault="005C19FE" w:rsidP="005C19FE">
      <w:pPr>
        <w:pStyle w:val="Statut1"/>
        <w:numPr>
          <w:ilvl w:val="0"/>
          <w:numId w:val="0"/>
        </w:numPr>
        <w:spacing w:after="0" w:line="240" w:lineRule="auto"/>
        <w:ind w:left="709"/>
        <w:jc w:val="both"/>
        <w:rPr>
          <w:sz w:val="24"/>
          <w:szCs w:val="24"/>
        </w:rPr>
      </w:pPr>
    </w:p>
    <w:p w:rsidR="005C19FE" w:rsidRPr="005C19FE" w:rsidRDefault="005C19FE" w:rsidP="005C19FE">
      <w:pPr>
        <w:pStyle w:val="Statut3"/>
        <w:spacing w:after="0" w:line="240" w:lineRule="auto"/>
        <w:rPr>
          <w:b w:val="0"/>
          <w:sz w:val="24"/>
          <w:szCs w:val="24"/>
        </w:rPr>
      </w:pPr>
    </w:p>
    <w:p w:rsidR="005C19FE" w:rsidRPr="00C871EC" w:rsidRDefault="005C19FE" w:rsidP="00DE1BFC">
      <w:pPr>
        <w:pStyle w:val="Statut4"/>
        <w:numPr>
          <w:ilvl w:val="3"/>
          <w:numId w:val="42"/>
        </w:numPr>
        <w:spacing w:after="0"/>
        <w:rPr>
          <w:sz w:val="24"/>
          <w:szCs w:val="24"/>
        </w:rPr>
      </w:pPr>
      <w:r w:rsidRPr="00C871EC">
        <w:rPr>
          <w:sz w:val="24"/>
          <w:szCs w:val="24"/>
        </w:rPr>
        <w:t>W razie likwidacji Banku i wyznaczenia likwidatorów ustają prawa i obowiązki Zarządu Banku.  ------------------------------------------------------------------------------------</w:t>
      </w:r>
    </w:p>
    <w:p w:rsidR="005C19FE" w:rsidRPr="005C19FE" w:rsidRDefault="005C19FE" w:rsidP="005C19FE">
      <w:pPr>
        <w:pStyle w:val="Statut4"/>
        <w:spacing w:after="0"/>
        <w:rPr>
          <w:sz w:val="24"/>
          <w:szCs w:val="24"/>
        </w:rPr>
      </w:pPr>
      <w:r w:rsidRPr="005C19FE">
        <w:rPr>
          <w:sz w:val="24"/>
          <w:szCs w:val="24"/>
        </w:rPr>
        <w:t>Walne Zgromadzenie i Rada Nadzorcza zachowują nadal swoje uprawnienia przez cały czas trwania likwidacji, aż do jej zakończenia.  ------------------------------------------------</w:t>
      </w:r>
    </w:p>
    <w:p w:rsidR="005C19FE" w:rsidRPr="005C19FE" w:rsidRDefault="005C19FE" w:rsidP="005C19FE">
      <w:pPr>
        <w:pStyle w:val="Statut4"/>
        <w:numPr>
          <w:ilvl w:val="0"/>
          <w:numId w:val="0"/>
        </w:numPr>
        <w:spacing w:after="0"/>
        <w:ind w:left="709"/>
        <w:rPr>
          <w:sz w:val="24"/>
          <w:szCs w:val="24"/>
        </w:rPr>
      </w:pPr>
    </w:p>
    <w:p w:rsidR="005C19FE" w:rsidRPr="005C19FE" w:rsidRDefault="005C19FE" w:rsidP="005C19FE">
      <w:pPr>
        <w:pStyle w:val="Statut3"/>
        <w:spacing w:after="0" w:line="240" w:lineRule="auto"/>
        <w:rPr>
          <w:b w:val="0"/>
          <w:sz w:val="24"/>
          <w:szCs w:val="24"/>
        </w:rPr>
      </w:pPr>
    </w:p>
    <w:p w:rsidR="005C19FE" w:rsidRPr="005C19FE" w:rsidRDefault="005C19FE" w:rsidP="005C19FE">
      <w:pPr>
        <w:pStyle w:val="Tekstpodstawowy3"/>
        <w:spacing w:line="240" w:lineRule="auto"/>
        <w:jc w:val="both"/>
        <w:rPr>
          <w:rFonts w:ascii="Times New Roman" w:hAnsi="Times New Roman"/>
          <w:b w:val="0"/>
          <w:sz w:val="24"/>
        </w:rPr>
      </w:pPr>
      <w:r w:rsidRPr="005C19FE">
        <w:rPr>
          <w:rFonts w:ascii="Times New Roman" w:hAnsi="Times New Roman"/>
          <w:b w:val="0"/>
          <w:sz w:val="24"/>
        </w:rPr>
        <w:t>We wszystkich sprawach nie uregulowanych Statutem mają zastosowanie obowiązujące przepisy prawa.  ---------------------------------------------------------------------------------------------</w:t>
      </w:r>
    </w:p>
    <w:p w:rsidR="005C19FE" w:rsidRPr="005C19FE" w:rsidRDefault="005C19FE" w:rsidP="005C19FE">
      <w:pPr>
        <w:rPr>
          <w:iCs/>
          <w:sz w:val="24"/>
        </w:rPr>
      </w:pPr>
    </w:p>
    <w:sectPr w:rsidR="005C19FE" w:rsidRPr="005C19FE" w:rsidSect="0076170C">
      <w:headerReference w:type="default" r:id="rId9"/>
      <w:footerReference w:type="even" r:id="rId10"/>
      <w:pgSz w:w="12240" w:h="15840"/>
      <w:pgMar w:top="1077" w:right="1418" w:bottom="1077" w:left="1701"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42D" w:rsidRDefault="0041542D">
      <w:r>
        <w:separator/>
      </w:r>
    </w:p>
  </w:endnote>
  <w:endnote w:type="continuationSeparator" w:id="0">
    <w:p w:rsidR="0041542D" w:rsidRDefault="0041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9FE" w:rsidRDefault="005C19F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rsidR="005C19FE" w:rsidRDefault="005C19F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42D" w:rsidRDefault="0041542D">
      <w:r>
        <w:separator/>
      </w:r>
    </w:p>
  </w:footnote>
  <w:footnote w:type="continuationSeparator" w:id="0">
    <w:p w:rsidR="0041542D" w:rsidRDefault="00415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9FE" w:rsidRDefault="005C19FE">
    <w:pPr>
      <w:pStyle w:val="Nagwek"/>
      <w:jc w:val="center"/>
      <w:rPr>
        <w:rStyle w:val="Numerstrony"/>
        <w:sz w:val="24"/>
      </w:rPr>
    </w:pPr>
    <w:r>
      <w:rPr>
        <w:sz w:val="24"/>
      </w:rPr>
      <w:t xml:space="preserve">- </w:t>
    </w:r>
    <w:r>
      <w:rPr>
        <w:rStyle w:val="Numerstrony"/>
        <w:sz w:val="24"/>
      </w:rPr>
      <w:fldChar w:fldCharType="begin"/>
    </w:r>
    <w:r>
      <w:rPr>
        <w:rStyle w:val="Numerstrony"/>
        <w:sz w:val="24"/>
      </w:rPr>
      <w:instrText xml:space="preserve"> PAGE </w:instrText>
    </w:r>
    <w:r>
      <w:rPr>
        <w:rStyle w:val="Numerstrony"/>
        <w:sz w:val="24"/>
      </w:rPr>
      <w:fldChar w:fldCharType="separate"/>
    </w:r>
    <w:r w:rsidR="008573DB">
      <w:rPr>
        <w:rStyle w:val="Numerstrony"/>
        <w:noProof/>
        <w:sz w:val="24"/>
      </w:rPr>
      <w:t>19</w:t>
    </w:r>
    <w:r>
      <w:rPr>
        <w:rStyle w:val="Numerstrony"/>
        <w:sz w:val="24"/>
      </w:rPr>
      <w:fldChar w:fldCharType="end"/>
    </w:r>
    <w:r>
      <w:rPr>
        <w:rStyle w:val="Numerstrony"/>
        <w:sz w:val="24"/>
      </w:rPr>
      <w:t xml:space="preserve"> -</w:t>
    </w:r>
  </w:p>
  <w:p w:rsidR="005C19FE" w:rsidRDefault="005C19FE">
    <w:pPr>
      <w:pStyle w:val="Nagwek"/>
      <w:jc w:val="center"/>
      <w:rPr>
        <w:rStyle w:val="Numerstrony"/>
        <w:sz w:val="24"/>
      </w:rPr>
    </w:pPr>
  </w:p>
  <w:p w:rsidR="005C19FE" w:rsidRDefault="005C19FE">
    <w:pPr>
      <w:pStyle w:val="Nagwek"/>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CA6D90"/>
    <w:multiLevelType w:val="hybridMultilevel"/>
    <w:tmpl w:val="4BD0DDF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75E471C"/>
    <w:multiLevelType w:val="hybridMultilevel"/>
    <w:tmpl w:val="7B6C4214"/>
    <w:name w:val="Heading2"/>
    <w:lvl w:ilvl="0" w:tplc="232A6B48">
      <w:start w:val="1"/>
      <w:numFmt w:val="bullet"/>
      <w:lvlText w:val=""/>
      <w:lvlJc w:val="righ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 w15:restartNumberingAfterBreak="0">
    <w:nsid w:val="0FED3860"/>
    <w:multiLevelType w:val="multilevel"/>
    <w:tmpl w:val="6568CDC8"/>
    <w:name w:val="POL-Heading2"/>
    <w:lvl w:ilvl="0">
      <w:start w:val="1"/>
      <w:numFmt w:val="decimal"/>
      <w:pStyle w:val="POL-Heading1"/>
      <w:suff w:val="nothing"/>
      <w:lvlText w:val="UCHWAŁA NR %1"/>
      <w:lvlJc w:val="left"/>
      <w:pPr>
        <w:ind w:left="709" w:hanging="709"/>
      </w:pPr>
      <w:rPr>
        <w:rFonts w:ascii="Times New Roman Bold" w:hAnsi="Times New Roman Bold"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POL-Heading2"/>
      <w:suff w:val="nothing"/>
      <w:lvlText w:val="§ %2."/>
      <w:lvlJc w:val="left"/>
      <w:pPr>
        <w:ind w:left="5387" w:hanging="709"/>
      </w:pPr>
      <w:rPr>
        <w:rFonts w:ascii="Times New Roman" w:hAnsi="Times New Roman" w:cs="Times New Roman" w:hint="default"/>
        <w:b w:val="0"/>
        <w:i w:val="0"/>
        <w:caps w:val="0"/>
        <w:smallCaps w:val="0"/>
        <w:strike w:val="0"/>
        <w:dstrike w:val="0"/>
        <w:vanish w:val="0"/>
        <w:color w:val="000000"/>
        <w:spacing w:val="0"/>
        <w:w w:val="100"/>
        <w:kern w:val="0"/>
        <w:position w:val="0"/>
        <w:sz w:val="24"/>
        <w:szCs w:val="24"/>
        <w:u w:val="none"/>
        <w:effect w:val="none"/>
        <w:vertAlign w:val="baseline"/>
      </w:rPr>
    </w:lvl>
    <w:lvl w:ilvl="2">
      <w:start w:val="1"/>
      <w:numFmt w:val="decimal"/>
      <w:pStyle w:val="POL-Heading3"/>
      <w:lvlText w:val="%3."/>
      <w:lvlJc w:val="left"/>
      <w:pPr>
        <w:ind w:left="709" w:hanging="709"/>
      </w:pPr>
      <w:rPr>
        <w:rFonts w:ascii="Times New Roman" w:hAnsi="Times New Roman" w:cs="Times New Roman" w:hint="default"/>
        <w:b w:val="0"/>
        <w:i w:val="0"/>
        <w:caps w:val="0"/>
        <w:smallCaps w:val="0"/>
        <w:strike w:val="0"/>
        <w:dstrike w:val="0"/>
        <w:vanish w:val="0"/>
        <w:color w:val="000000"/>
        <w:spacing w:val="0"/>
        <w:w w:val="100"/>
        <w:kern w:val="0"/>
        <w:position w:val="0"/>
        <w:sz w:val="24"/>
        <w:szCs w:val="24"/>
        <w:u w:val="none"/>
        <w:effect w:val="none"/>
        <w:vertAlign w:val="baseline"/>
      </w:rPr>
    </w:lvl>
    <w:lvl w:ilvl="3">
      <w:start w:val="1"/>
      <w:numFmt w:val="decimal"/>
      <w:pStyle w:val="POL-Heading4"/>
      <w:isLgl/>
      <w:lvlText w:val="%3.%4."/>
      <w:lvlJc w:val="left"/>
      <w:pPr>
        <w:ind w:left="709" w:hanging="709"/>
      </w:pPr>
      <w:rPr>
        <w:rFonts w:ascii="Times New Roman Bold" w:hAnsi="Times New Roman Bold" w:cs="Times New Roman" w:hint="default"/>
        <w:b w:val="0"/>
        <w:i w:val="0"/>
        <w:caps w:val="0"/>
        <w:smallCaps w:val="0"/>
        <w:strike w:val="0"/>
        <w:dstrike w:val="0"/>
        <w:vanish w:val="0"/>
        <w:color w:val="000000"/>
        <w:spacing w:val="0"/>
        <w:w w:val="100"/>
        <w:kern w:val="0"/>
        <w:position w:val="0"/>
        <w:sz w:val="22"/>
        <w:u w:val="none"/>
        <w:effect w:val="none"/>
        <w:vertAlign w:val="baseline"/>
      </w:rPr>
    </w:lvl>
    <w:lvl w:ilvl="4">
      <w:start w:val="1"/>
      <w:numFmt w:val="lowerLetter"/>
      <w:pStyle w:val="POL-Heading5"/>
      <w:lvlText w:val="(%5)"/>
      <w:lvlJc w:val="left"/>
      <w:pPr>
        <w:ind w:left="1418" w:hanging="709"/>
      </w:pPr>
      <w:rPr>
        <w:rFonts w:ascii="Times New Roman Bold" w:hAnsi="Times New Roman Bold" w:cs="Times New Roman" w:hint="default"/>
        <w:b w:val="0"/>
        <w:i w:val="0"/>
        <w:caps w:val="0"/>
        <w:smallCaps w:val="0"/>
        <w:strike w:val="0"/>
        <w:dstrike w:val="0"/>
        <w:vanish w:val="0"/>
        <w:color w:val="000000"/>
        <w:spacing w:val="0"/>
        <w:w w:val="100"/>
        <w:kern w:val="0"/>
        <w:position w:val="0"/>
        <w:sz w:val="22"/>
        <w:u w:val="none"/>
        <w:effect w:val="none"/>
        <w:vertAlign w:val="baseline"/>
      </w:rPr>
    </w:lvl>
    <w:lvl w:ilvl="5">
      <w:start w:val="1"/>
      <w:numFmt w:val="lowerRoman"/>
      <w:pStyle w:val="POL-Heading6"/>
      <w:lvlText w:val="(%6)"/>
      <w:lvlJc w:val="left"/>
      <w:pPr>
        <w:ind w:left="1418" w:hanging="709"/>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6">
      <w:start w:val="1"/>
      <w:numFmt w:val="upperLetter"/>
      <w:pStyle w:val="POL-Heading7"/>
      <w:lvlText w:val="(%7)"/>
      <w:lvlJc w:val="left"/>
      <w:pPr>
        <w:ind w:left="2835" w:hanging="709"/>
      </w:pPr>
      <w:rPr>
        <w:rFonts w:ascii="Times New Roman" w:hAnsi="Times New Roman" w:cs="Times New Roman" w:hint="default"/>
        <w:b w:val="0"/>
        <w:i w:val="0"/>
        <w:caps w:val="0"/>
        <w:smallCaps w:val="0"/>
        <w:strike w:val="0"/>
        <w:dstrike w:val="0"/>
        <w:vanish w:val="0"/>
        <w:color w:val="000000"/>
        <w:spacing w:val="0"/>
        <w:w w:val="100"/>
        <w:kern w:val="0"/>
        <w:position w:val="0"/>
        <w:sz w:val="22"/>
        <w:u w:val="none"/>
        <w:effect w:val="none"/>
        <w:vertAlign w:val="baseline"/>
      </w:rPr>
    </w:lvl>
    <w:lvl w:ilvl="7">
      <w:start w:val="1"/>
      <w:numFmt w:val="upperRoman"/>
      <w:pStyle w:val="POL-Heading8"/>
      <w:lvlText w:val="(%8)"/>
      <w:lvlJc w:val="left"/>
      <w:pPr>
        <w:ind w:left="3544" w:hanging="709"/>
      </w:pPr>
      <w:rPr>
        <w:rFonts w:ascii="Times New Roman" w:hAnsi="Times New Roman" w:cs="Times New Roman" w:hint="default"/>
        <w:b w:val="0"/>
        <w:i w:val="0"/>
        <w:caps w:val="0"/>
        <w:smallCaps w:val="0"/>
        <w:strike w:val="0"/>
        <w:dstrike w:val="0"/>
        <w:vanish w:val="0"/>
        <w:color w:val="000000"/>
        <w:spacing w:val="0"/>
        <w:w w:val="100"/>
        <w:kern w:val="0"/>
        <w:position w:val="0"/>
        <w:sz w:val="22"/>
        <w:u w:val="none"/>
        <w:effect w:val="none"/>
        <w:vertAlign w:val="baseline"/>
      </w:rPr>
    </w:lvl>
    <w:lvl w:ilvl="8">
      <w:start w:val="1"/>
      <w:numFmt w:val="bullet"/>
      <w:pStyle w:val="POL-Heading9"/>
      <w:lvlText w:val=""/>
      <w:lvlJc w:val="left"/>
      <w:pPr>
        <w:ind w:left="4253" w:hanging="709"/>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abstractNum>
  <w:abstractNum w:abstractNumId="4" w15:restartNumberingAfterBreak="0">
    <w:nsid w:val="2271753B"/>
    <w:multiLevelType w:val="hybridMultilevel"/>
    <w:tmpl w:val="88083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034A29"/>
    <w:multiLevelType w:val="hybridMultilevel"/>
    <w:tmpl w:val="EF5C635C"/>
    <w:lvl w:ilvl="0" w:tplc="C71CFF1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26724B"/>
    <w:multiLevelType w:val="hybridMultilevel"/>
    <w:tmpl w:val="4BD0DDF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2EB212D7"/>
    <w:multiLevelType w:val="multilevel"/>
    <w:tmpl w:val="660659C4"/>
    <w:lvl w:ilvl="0">
      <w:start w:val="1"/>
      <w:numFmt w:val="upperRoman"/>
      <w:pStyle w:val="GTHeading1"/>
      <w:lvlText w:val="%1."/>
      <w:lvlJc w:val="left"/>
      <w:pPr>
        <w:tabs>
          <w:tab w:val="num" w:pos="0"/>
        </w:tabs>
        <w:ind w:left="700" w:hanging="700"/>
      </w:pPr>
      <w:rPr>
        <w:rFonts w:ascii="Times New Roman" w:hAnsi="Times New Roman" w:cs="Times New Roman"/>
        <w:b/>
        <w:i w:val="0"/>
        <w:caps w:val="0"/>
        <w:strike w:val="0"/>
        <w:dstrike w:val="0"/>
        <w:vanish w:val="0"/>
        <w:color w:val="000000"/>
        <w:sz w:val="22"/>
        <w:u w:val="none"/>
        <w:effect w:val="none"/>
        <w:vertAlign w:val="baseline"/>
      </w:rPr>
    </w:lvl>
    <w:lvl w:ilvl="1">
      <w:start w:val="1"/>
      <w:numFmt w:val="decimal"/>
      <w:pStyle w:val="GTHeading2"/>
      <w:suff w:val="nothing"/>
      <w:lvlText w:val="§%2."/>
      <w:lvlJc w:val="left"/>
      <w:pPr>
        <w:tabs>
          <w:tab w:val="num" w:pos="0"/>
        </w:tabs>
        <w:ind w:left="700" w:hanging="700"/>
      </w:pPr>
      <w:rPr>
        <w:rFonts w:ascii="Times New Roman" w:hAnsi="Times New Roman" w:cs="Times New Roman"/>
        <w:b/>
        <w:i w:val="0"/>
        <w:caps w:val="0"/>
        <w:strike w:val="0"/>
        <w:dstrike w:val="0"/>
        <w:vanish w:val="0"/>
        <w:color w:val="000000"/>
        <w:sz w:val="22"/>
        <w:u w:val="none"/>
        <w:effect w:val="none"/>
        <w:vertAlign w:val="baseline"/>
      </w:rPr>
    </w:lvl>
    <w:lvl w:ilvl="2">
      <w:start w:val="1"/>
      <w:numFmt w:val="decimal"/>
      <w:pStyle w:val="GTHeading3"/>
      <w:lvlText w:val="%3."/>
      <w:lvlJc w:val="left"/>
      <w:pPr>
        <w:tabs>
          <w:tab w:val="num" w:pos="0"/>
        </w:tabs>
        <w:ind w:left="700" w:hanging="700"/>
      </w:pPr>
      <w:rPr>
        <w:rFonts w:ascii="Times New Roman" w:hAnsi="Times New Roman" w:cs="Times New Roman"/>
        <w:b w:val="0"/>
        <w:i w:val="0"/>
        <w:caps w:val="0"/>
        <w:strike w:val="0"/>
        <w:dstrike w:val="0"/>
        <w:vanish w:val="0"/>
        <w:color w:val="000000"/>
        <w:sz w:val="22"/>
        <w:u w:val="none"/>
        <w:effect w:val="none"/>
        <w:vertAlign w:val="baseline"/>
      </w:rPr>
    </w:lvl>
    <w:lvl w:ilvl="3">
      <w:start w:val="1"/>
      <w:numFmt w:val="decimal"/>
      <w:pStyle w:val="GTHeading4"/>
      <w:isLgl/>
      <w:lvlText w:val="%3.%4."/>
      <w:lvlJc w:val="left"/>
      <w:pPr>
        <w:tabs>
          <w:tab w:val="num" w:pos="0"/>
        </w:tabs>
        <w:ind w:left="700" w:hanging="700"/>
      </w:pPr>
      <w:rPr>
        <w:rFonts w:ascii="Times New Roman" w:hAnsi="Times New Roman" w:cs="Times New Roman"/>
        <w:b w:val="0"/>
        <w:i w:val="0"/>
        <w:caps w:val="0"/>
        <w:strike w:val="0"/>
        <w:dstrike w:val="0"/>
        <w:vanish w:val="0"/>
        <w:color w:val="000000"/>
        <w:sz w:val="22"/>
        <w:u w:val="none"/>
        <w:effect w:val="none"/>
        <w:vertAlign w:val="baseline"/>
      </w:rPr>
    </w:lvl>
    <w:lvl w:ilvl="4">
      <w:start w:val="1"/>
      <w:numFmt w:val="lowerLetter"/>
      <w:pStyle w:val="GTHeading5"/>
      <w:lvlText w:val="(%5)"/>
      <w:lvlJc w:val="left"/>
      <w:pPr>
        <w:tabs>
          <w:tab w:val="num" w:pos="0"/>
        </w:tabs>
        <w:ind w:left="1400" w:hanging="700"/>
      </w:pPr>
      <w:rPr>
        <w:rFonts w:ascii="Times New Roman" w:hAnsi="Times New Roman" w:cs="Times New Roman"/>
        <w:b w:val="0"/>
        <w:i w:val="0"/>
        <w:caps w:val="0"/>
        <w:strike w:val="0"/>
        <w:dstrike w:val="0"/>
        <w:vanish w:val="0"/>
        <w:color w:val="000000"/>
        <w:sz w:val="22"/>
        <w:u w:val="none"/>
        <w:effect w:val="none"/>
        <w:vertAlign w:val="baseline"/>
      </w:rPr>
    </w:lvl>
    <w:lvl w:ilvl="5">
      <w:start w:val="1"/>
      <w:numFmt w:val="lowerRoman"/>
      <w:pStyle w:val="GTHeading6"/>
      <w:lvlText w:val="(%6)"/>
      <w:lvlJc w:val="left"/>
      <w:pPr>
        <w:tabs>
          <w:tab w:val="num" w:pos="0"/>
        </w:tabs>
        <w:ind w:left="2120" w:hanging="700"/>
      </w:pPr>
      <w:rPr>
        <w:rFonts w:ascii="Times New Roman" w:hAnsi="Times New Roman" w:cs="Times New Roman"/>
        <w:b w:val="0"/>
        <w:i w:val="0"/>
        <w:caps w:val="0"/>
        <w:strike w:val="0"/>
        <w:dstrike w:val="0"/>
        <w:vanish w:val="0"/>
        <w:color w:val="000000"/>
        <w:sz w:val="22"/>
        <w:u w:val="none"/>
        <w:effect w:val="none"/>
        <w:vertAlign w:val="baseline"/>
      </w:rPr>
    </w:lvl>
    <w:lvl w:ilvl="6">
      <w:start w:val="1"/>
      <w:numFmt w:val="upperLetter"/>
      <w:pStyle w:val="GTHeading7"/>
      <w:lvlText w:val="(%7)"/>
      <w:lvlJc w:val="left"/>
      <w:pPr>
        <w:tabs>
          <w:tab w:val="num" w:pos="0"/>
        </w:tabs>
        <w:ind w:left="2820" w:hanging="700"/>
      </w:pPr>
      <w:rPr>
        <w:rFonts w:ascii="Times New Roman" w:hAnsi="Times New Roman" w:cs="Times New Roman"/>
        <w:b w:val="0"/>
        <w:i w:val="0"/>
        <w:caps w:val="0"/>
        <w:strike w:val="0"/>
        <w:dstrike w:val="0"/>
        <w:vanish w:val="0"/>
        <w:color w:val="000000"/>
        <w:sz w:val="22"/>
        <w:u w:val="none"/>
        <w:effect w:val="none"/>
        <w:vertAlign w:val="baseline"/>
      </w:rPr>
    </w:lvl>
    <w:lvl w:ilvl="7">
      <w:start w:val="1"/>
      <w:numFmt w:val="upperRoman"/>
      <w:pStyle w:val="GTHeading8"/>
      <w:lvlText w:val="(%8)"/>
      <w:lvlJc w:val="left"/>
      <w:pPr>
        <w:tabs>
          <w:tab w:val="num" w:pos="0"/>
        </w:tabs>
        <w:ind w:left="3540" w:hanging="700"/>
      </w:pPr>
      <w:rPr>
        <w:rFonts w:ascii="Times New Roman" w:hAnsi="Times New Roman" w:cs="Times New Roman"/>
        <w:b w:val="0"/>
        <w:i w:val="0"/>
        <w:caps w:val="0"/>
        <w:strike w:val="0"/>
        <w:dstrike w:val="0"/>
        <w:vanish w:val="0"/>
        <w:color w:val="000000"/>
        <w:sz w:val="22"/>
        <w:u w:val="none"/>
        <w:effect w:val="none"/>
        <w:vertAlign w:val="baseline"/>
      </w:rPr>
    </w:lvl>
    <w:lvl w:ilvl="8">
      <w:start w:val="1"/>
      <w:numFmt w:val="bullet"/>
      <w:pStyle w:val="GTHeading9"/>
      <w:lvlText w:val=""/>
      <w:lvlJc w:val="left"/>
      <w:pPr>
        <w:tabs>
          <w:tab w:val="num" w:pos="0"/>
        </w:tabs>
        <w:ind w:left="4380" w:hanging="700"/>
      </w:pPr>
      <w:rPr>
        <w:rFonts w:ascii="Symbol" w:hAnsi="Symbol" w:cs="Times New Roman" w:hint="default"/>
        <w:b w:val="0"/>
        <w:i w:val="0"/>
        <w:caps w:val="0"/>
        <w:strike w:val="0"/>
        <w:dstrike w:val="0"/>
        <w:vanish w:val="0"/>
        <w:color w:val="000000"/>
        <w:sz w:val="22"/>
        <w:u w:val="none"/>
        <w:effect w:val="none"/>
        <w:vertAlign w:val="baseline"/>
      </w:rPr>
    </w:lvl>
  </w:abstractNum>
  <w:abstractNum w:abstractNumId="8" w15:restartNumberingAfterBreak="0">
    <w:nsid w:val="30A27406"/>
    <w:multiLevelType w:val="hybridMultilevel"/>
    <w:tmpl w:val="265CEBB2"/>
    <w:lvl w:ilvl="0" w:tplc="570CE548">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491C63"/>
    <w:multiLevelType w:val="hybridMultilevel"/>
    <w:tmpl w:val="EF5C635C"/>
    <w:lvl w:ilvl="0" w:tplc="C71CFF1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6A354D"/>
    <w:multiLevelType w:val="hybridMultilevel"/>
    <w:tmpl w:val="75F4B05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43055D3C"/>
    <w:multiLevelType w:val="hybridMultilevel"/>
    <w:tmpl w:val="265CEBB2"/>
    <w:lvl w:ilvl="0" w:tplc="570CE548">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F62BA7"/>
    <w:multiLevelType w:val="hybridMultilevel"/>
    <w:tmpl w:val="A078AB34"/>
    <w:name w:val="POL-Heading22"/>
    <w:lvl w:ilvl="0" w:tplc="232A6B48">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91B4F62"/>
    <w:multiLevelType w:val="hybridMultilevel"/>
    <w:tmpl w:val="1BB65D42"/>
    <w:lvl w:ilvl="0" w:tplc="0415000F">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C7E42B5E">
      <w:start w:val="1"/>
      <w:numFmt w:val="decimal"/>
      <w:lvlText w:val="%3)"/>
      <w:lvlJc w:val="left"/>
      <w:pPr>
        <w:tabs>
          <w:tab w:val="num" w:pos="720"/>
        </w:tabs>
        <w:ind w:left="720" w:hanging="360"/>
      </w:pPr>
      <w:rPr>
        <w:rFonts w:hint="default"/>
        <w:effect w:val="no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9656C56"/>
    <w:multiLevelType w:val="hybridMultilevel"/>
    <w:tmpl w:val="7B62EF20"/>
    <w:lvl w:ilvl="0" w:tplc="617C56E8">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1808A1"/>
    <w:multiLevelType w:val="hybridMultilevel"/>
    <w:tmpl w:val="0622A5A4"/>
    <w:lvl w:ilvl="0" w:tplc="405C7A94">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F45E09"/>
    <w:multiLevelType w:val="hybridMultilevel"/>
    <w:tmpl w:val="75F4B05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79F61D9C"/>
    <w:multiLevelType w:val="hybridMultilevel"/>
    <w:tmpl w:val="1BB65D42"/>
    <w:lvl w:ilvl="0" w:tplc="0415000F">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C7E42B5E">
      <w:start w:val="1"/>
      <w:numFmt w:val="decimal"/>
      <w:lvlText w:val="%3)"/>
      <w:lvlJc w:val="left"/>
      <w:pPr>
        <w:tabs>
          <w:tab w:val="num" w:pos="720"/>
        </w:tabs>
        <w:ind w:left="720" w:hanging="360"/>
      </w:pPr>
      <w:rPr>
        <w:rFonts w:hint="default"/>
        <w:effect w:val="no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CCE3EE4"/>
    <w:multiLevelType w:val="multilevel"/>
    <w:tmpl w:val="A09607CC"/>
    <w:lvl w:ilvl="0">
      <w:start w:val="1"/>
      <w:numFmt w:val="upperRoman"/>
      <w:pStyle w:val="Statut1"/>
      <w:suff w:val="space"/>
      <w:lvlText w:val="%1."/>
      <w:lvlJc w:val="left"/>
      <w:pPr>
        <w:ind w:left="4537" w:hanging="709"/>
      </w:pPr>
      <w:rPr>
        <w:rFonts w:ascii="Times New Roman" w:hAnsi="Times New Roman" w:cs="Times New Roman" w:hint="default"/>
        <w:b w:val="0"/>
        <w:i w:val="0"/>
        <w:caps w:val="0"/>
        <w:vanish w:val="0"/>
        <w:webHidden w:val="0"/>
        <w:color w:val="000000"/>
        <w:sz w:val="24"/>
        <w:szCs w:val="24"/>
        <w:u w:val="singl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atut2"/>
      <w:suff w:val="space"/>
      <w:lvlText w:val="%2."/>
      <w:lvlJc w:val="left"/>
      <w:pPr>
        <w:ind w:left="0" w:firstLine="0"/>
      </w:pPr>
      <w:rPr>
        <w:rFonts w:ascii="Times New Roman" w:hAnsi="Times New Roman" w:cs="Times New Roman" w:hint="default"/>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numFmt w:val="decimal"/>
      <w:lvlRestart w:val="0"/>
      <w:pStyle w:val="Statut3"/>
      <w:suff w:val="nothing"/>
      <w:lvlText w:val="§ %3"/>
      <w:lvlJc w:val="left"/>
      <w:pPr>
        <w:ind w:left="0" w:firstLine="0"/>
      </w:pPr>
      <w:rPr>
        <w:rFonts w:ascii="Times New Roman" w:hAnsi="Times New Roman" w:cs="Times New Roman" w:hint="default"/>
        <w:b/>
        <w:i/>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3"/>
      <w:numFmt w:val="decimal"/>
      <w:pStyle w:val="Statut4"/>
      <w:lvlText w:val="%4."/>
      <w:lvlJc w:val="left"/>
      <w:pPr>
        <w:tabs>
          <w:tab w:val="num" w:pos="0"/>
        </w:tabs>
        <w:ind w:left="709" w:hanging="709"/>
      </w:pPr>
      <w:rPr>
        <w:rFonts w:ascii="Times New Roman" w:hAnsi="Times New Roman" w:cs="Times New Roman" w:hint="default"/>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tut5"/>
      <w:lvlText w:val="%5)"/>
      <w:lvlJc w:val="left"/>
      <w:pPr>
        <w:tabs>
          <w:tab w:val="num" w:pos="0"/>
        </w:tabs>
        <w:ind w:left="1418" w:hanging="709"/>
      </w:pPr>
      <w:rPr>
        <w:rFonts w:ascii="Times New Roman" w:hAnsi="Times New Roman" w:cs="Times New Roman" w:hint="default"/>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Statut6"/>
      <w:lvlText w:val="%6)"/>
      <w:lvlJc w:val="left"/>
      <w:pPr>
        <w:tabs>
          <w:tab w:val="num" w:pos="0"/>
        </w:tabs>
        <w:ind w:left="2127" w:hanging="709"/>
      </w:pPr>
      <w:rPr>
        <w:rFonts w:ascii="Times New Roman" w:hAnsi="Times New Roman" w:cs="Times New Roman" w:hint="default"/>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Statut7"/>
      <w:lvlText w:val="%7)"/>
      <w:lvlJc w:val="left"/>
      <w:pPr>
        <w:tabs>
          <w:tab w:val="num" w:pos="0"/>
        </w:tabs>
        <w:ind w:left="2835" w:hanging="708"/>
      </w:pPr>
      <w:rPr>
        <w:rFonts w:ascii="Times New Roman" w:hAnsi="Times New Roman"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Statut8"/>
      <w:suff w:val="nothing"/>
      <w:lvlText w:val=""/>
      <w:lvlJc w:val="left"/>
      <w:pPr>
        <w:ind w:left="0" w:firstLine="0"/>
      </w:pPr>
      <w:rPr>
        <w:rFonts w:ascii="Times New Roman" w:hAnsi="Times New Roman"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Statut9"/>
      <w:suff w:val="nothing"/>
      <w:lvlText w:val=""/>
      <w:lvlJc w:val="left"/>
      <w:pPr>
        <w:ind w:left="0" w:firstLine="0"/>
      </w:pPr>
      <w:rPr>
        <w:rFonts w:ascii="Symbol" w:hAnsi="Symbol"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DE16B6D"/>
    <w:multiLevelType w:val="hybridMultilevel"/>
    <w:tmpl w:val="0622A5A4"/>
    <w:lvl w:ilvl="0" w:tplc="405C7A94">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7"/>
  </w:num>
  <w:num w:numId="5">
    <w:abstractNumId w:val="4"/>
  </w:num>
  <w:num w:numId="6">
    <w:abstractNumId w:val="7"/>
  </w:num>
  <w:num w:numId="7">
    <w:abstractNumId w:val="1"/>
  </w:num>
  <w:num w:numId="8">
    <w:abstractNumId w:val="16"/>
  </w:num>
  <w:num w:numId="9">
    <w:abstractNumId w:val="18"/>
    <w:lvlOverride w:ilvl="0">
      <w:startOverride w:val="4"/>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9"/>
  </w:num>
  <w:num w:numId="12">
    <w:abstractNumId w:val="18"/>
  </w:num>
  <w:num w:numId="13">
    <w:abstractNumId w:val="18"/>
  </w:num>
  <w:num w:numId="14">
    <w:abstractNumId w:val="18"/>
  </w:num>
  <w:num w:numId="15">
    <w:abstractNumId w:val="13"/>
  </w:num>
  <w:num w:numId="16">
    <w:abstractNumId w:val="14"/>
  </w:num>
  <w:num w:numId="17">
    <w:abstractNumId w:val="5"/>
  </w:num>
  <w:num w:numId="18">
    <w:abstractNumId w:val="18"/>
  </w:num>
  <w:num w:numId="19">
    <w:abstractNumId w:val="18"/>
    <w:lvlOverride w:ilvl="0">
      <w:startOverride w:val="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2"/>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2"/>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2"/>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2"/>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2"/>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2"/>
    </w:lvlOverride>
    <w:lvlOverride w:ilvl="1">
      <w:startOverride w:val="2"/>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2"/>
    </w:lvlOverride>
    <w:lvlOverride w:ilvl="1">
      <w:startOverride w:val="2"/>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2"/>
    </w:lvlOverride>
    <w:lvlOverride w:ilvl="1">
      <w:startOverride w:val="2"/>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2"/>
    </w:lvlOverride>
    <w:lvlOverride w:ilvl="1">
      <w:startOverride w:val="2"/>
    </w:lvlOverride>
    <w:lvlOverride w:ilvl="2">
      <w:startOverride w:val="1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2"/>
    </w:lvlOverride>
    <w:lvlOverride w:ilvl="1">
      <w:startOverride w:val="2"/>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2"/>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2"/>
    </w:lvlOverride>
    <w:lvlOverride w:ilvl="1">
      <w:startOverride w:val="3"/>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2"/>
    </w:lvlOverride>
    <w:lvlOverride w:ilvl="1">
      <w:startOverride w:val="3"/>
    </w:lvlOverride>
    <w:lvlOverride w:ilvl="2">
      <w:startOverride w:val="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2"/>
    </w:lvlOverride>
    <w:lvlOverride w:ilvl="1">
      <w:startOverride w:val="3"/>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2"/>
    </w:lvlOverride>
    <w:lvlOverride w:ilvl="1">
      <w:startOverride w:val="3"/>
    </w:lvlOverride>
    <w:lvlOverride w:ilvl="2">
      <w:startOverride w:val="2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5"/>
    </w:lvlOverride>
    <w:lvlOverride w:ilvl="1">
      <w:startOverride w:val="1"/>
    </w:lvlOverride>
    <w:lvlOverride w:ilvl="2">
      <w:startOverride w:val="2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5"/>
    </w:lvlOverride>
    <w:lvlOverride w:ilvl="1">
      <w:startOverride w:val="1"/>
    </w:lvlOverride>
    <w:lvlOverride w:ilvl="2">
      <w:startOverride w:val="3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5"/>
    </w:lvlOverride>
    <w:lvlOverride w:ilvl="1">
      <w:startOverride w:val="1"/>
    </w:lvlOverride>
    <w:lvlOverride w:ilvl="2">
      <w:startOverride w:val="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5"/>
    </w:lvlOverride>
    <w:lvlOverride w:ilvl="1">
      <w:startOverride w:val="1"/>
    </w:lvlOverride>
    <w:lvlOverride w:ilvl="2">
      <w:startOverride w:val="3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7"/>
    </w:lvlOverride>
    <w:lvlOverride w:ilvl="1">
      <w:startOverride w:val="1"/>
    </w:lvlOverride>
    <w:lvlOverride w:ilvl="2">
      <w:startOverride w:val="3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8"/>
    </w:lvlOverride>
    <w:lvlOverride w:ilvl="1">
      <w:startOverride w:val="1"/>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9"/>
    </w:lvlOverride>
    <w:lvlOverride w:ilvl="1">
      <w:startOverride w:val="1"/>
    </w:lvlOverride>
    <w:lvlOverride w:ilvl="2">
      <w:startOverride w:val="4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9"/>
    </w:lvlOverride>
    <w:lvlOverride w:ilvl="1">
      <w:startOverride w:val="1"/>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0"/>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0"/>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0"/>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10"/>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10"/>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startOverride w:val="10"/>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lvlOverride w:ilvl="0">
      <w:startOverride w:val="10"/>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lvlOverride w:ilvl="0">
      <w:startOverride w:val="10"/>
    </w:lvlOverride>
    <w:lvlOverride w:ilvl="1">
      <w:startOverride w:val="2"/>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0"/>
    </w:lvlOverride>
    <w:lvlOverride w:ilvl="1">
      <w:startOverride w:val="2"/>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lvlOverride w:ilvl="0">
      <w:startOverride w:val="10"/>
    </w:lvlOverride>
    <w:lvlOverride w:ilvl="1">
      <w:startOverride w:val="2"/>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lvlOverride w:ilvl="0">
      <w:startOverride w:val="10"/>
    </w:lvlOverride>
    <w:lvlOverride w:ilvl="1">
      <w:startOverride w:val="2"/>
    </w:lvlOverride>
    <w:lvlOverride w:ilvl="2">
      <w:startOverride w:val="1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0"/>
    </w:lvlOverride>
    <w:lvlOverride w:ilvl="1">
      <w:startOverride w:val="2"/>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lvlOverride w:ilvl="0">
      <w:startOverride w:val="10"/>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startOverride w:val="10"/>
    </w:lvlOverride>
    <w:lvlOverride w:ilvl="1">
      <w:startOverride w:val="3"/>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8"/>
    <w:lvlOverride w:ilvl="0">
      <w:startOverride w:val="10"/>
    </w:lvlOverride>
    <w:lvlOverride w:ilvl="1">
      <w:startOverride w:val="3"/>
    </w:lvlOverride>
    <w:lvlOverride w:ilvl="2">
      <w:startOverride w:val="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
    <w:lvlOverride w:ilvl="0">
      <w:startOverride w:val="10"/>
    </w:lvlOverride>
    <w:lvlOverride w:ilvl="1">
      <w:startOverride w:val="3"/>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8"/>
    <w:lvlOverride w:ilvl="0">
      <w:startOverride w:val="10"/>
    </w:lvlOverride>
    <w:lvlOverride w:ilvl="1">
      <w:startOverride w:val="3"/>
    </w:lvlOverride>
    <w:lvlOverride w:ilvl="2">
      <w:startOverride w:val="2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lvlOverride w:ilvl="0">
      <w:startOverride w:val="11"/>
    </w:lvlOverride>
    <w:lvlOverride w:ilvl="1">
      <w:startOverride w:val="1"/>
    </w:lvlOverride>
    <w:lvlOverride w:ilvl="2">
      <w:startOverride w:val="2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
  </w:num>
  <w:num w:numId="64">
    <w:abstractNumId w:val="18"/>
    <w:lvlOverride w:ilvl="0">
      <w:startOverride w:val="12"/>
    </w:lvlOverride>
    <w:lvlOverride w:ilvl="1">
      <w:startOverride w:val="1"/>
    </w:lvlOverride>
    <w:lvlOverride w:ilvl="2">
      <w:startOverride w:val="2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8"/>
    <w:lvlOverride w:ilvl="0">
      <w:startOverride w:val="12"/>
    </w:lvlOverride>
    <w:lvlOverride w:ilvl="1">
      <w:startOverride w:val="1"/>
    </w:lvlOverride>
    <w:lvlOverride w:ilvl="2">
      <w:startOverride w:val="3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8"/>
    <w:lvlOverride w:ilvl="0">
      <w:startOverride w:val="12"/>
    </w:lvlOverride>
    <w:lvlOverride w:ilvl="1">
      <w:startOverride w:val="1"/>
    </w:lvlOverride>
    <w:lvlOverride w:ilvl="2">
      <w:startOverride w:val="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8"/>
    <w:lvlOverride w:ilvl="0">
      <w:startOverride w:val="12"/>
    </w:lvlOverride>
    <w:lvlOverride w:ilvl="1">
      <w:startOverride w:val="1"/>
    </w:lvlOverride>
    <w:lvlOverride w:ilvl="2">
      <w:startOverride w:val="3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num>
  <w:num w:numId="69">
    <w:abstractNumId w:val="18"/>
    <w:lvlOverride w:ilvl="0">
      <w:startOverride w:val="2"/>
    </w:lvlOverride>
    <w:lvlOverride w:ilvl="1">
      <w:startOverride w:val="1"/>
    </w:lvlOverride>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8"/>
    <w:lvlOverride w:ilvl="0">
      <w:startOverride w:val="4"/>
    </w:lvlOverride>
    <w:lvlOverride w:ilvl="1">
      <w:startOverride w:val="1"/>
    </w:lvlOverride>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
    <w:lvlOverride w:ilvl="0">
      <w:startOverride w:val="6"/>
    </w:lvlOverride>
    <w:lvlOverride w:ilvl="1">
      <w:startOverride w:val="1"/>
    </w:lvlOverride>
    <w:lvlOverride w:ilvl="2">
      <w:startOverride w:val="3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num>
  <w:num w:numId="73">
    <w:abstractNumId w:val="15"/>
  </w:num>
  <w:num w:numId="74">
    <w:abstractNumId w:val="18"/>
    <w:lvlOverride w:ilvl="0">
      <w:startOverride w:val="7"/>
    </w:lvlOverride>
    <w:lvlOverride w:ilvl="1">
      <w:startOverride w:val="1"/>
    </w:lvlOverride>
    <w:lvlOverride w:ilvl="2">
      <w:startOverride w:val="3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
  </w:num>
  <w:num w:numId="76">
    <w:abstractNumId w:val="18"/>
    <w:lvlOverride w:ilvl="0">
      <w:startOverride w:val="8"/>
    </w:lvlOverride>
    <w:lvlOverride w:ilvl="1">
      <w:startOverride w:val="1"/>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8"/>
    <w:lvlOverride w:ilvl="0">
      <w:startOverride w:val="9"/>
    </w:lvlOverride>
    <w:lvlOverride w:ilvl="1">
      <w:startOverride w:val="1"/>
    </w:lvlOverride>
    <w:lvlOverride w:ilvl="2">
      <w:startOverride w:val="4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
    <w:lvlOverride w:ilvl="0">
      <w:startOverride w:val="1"/>
    </w:lvlOverride>
    <w:lvlOverride w:ilvl="1">
      <w:startOverride w:val="1"/>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8"/>
    <w:lvlOverride w:ilvl="0">
      <w:startOverride w:val="3"/>
    </w:lvlOverride>
    <w:lvlOverride w:ilvl="1">
      <w:startOverride w:val="1"/>
    </w:lvlOverride>
    <w:lvlOverride w:ilvl="2">
      <w:startOverride w:val="2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8"/>
    <w:lvlOverride w:ilvl="0">
      <w:startOverride w:val="5"/>
    </w:lvlOverride>
    <w:lvlOverride w:ilvl="1">
      <w:startOverride w:val="1"/>
    </w:lvlOverride>
    <w:lvlOverride w:ilvl="2">
      <w:startOverride w:val="3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30"/>
  <w:drawingGridVerticalSpacing w:val="17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835"/>
    <w:rsid w:val="00001C65"/>
    <w:rsid w:val="00003310"/>
    <w:rsid w:val="000065C8"/>
    <w:rsid w:val="00014104"/>
    <w:rsid w:val="0001637A"/>
    <w:rsid w:val="000163A4"/>
    <w:rsid w:val="00017D58"/>
    <w:rsid w:val="00017FAE"/>
    <w:rsid w:val="00020A0B"/>
    <w:rsid w:val="0002415D"/>
    <w:rsid w:val="0002523F"/>
    <w:rsid w:val="00027279"/>
    <w:rsid w:val="00030408"/>
    <w:rsid w:val="000310F8"/>
    <w:rsid w:val="000312CE"/>
    <w:rsid w:val="0003618E"/>
    <w:rsid w:val="000373FA"/>
    <w:rsid w:val="000377C6"/>
    <w:rsid w:val="000408D8"/>
    <w:rsid w:val="000410C0"/>
    <w:rsid w:val="0004793A"/>
    <w:rsid w:val="00050405"/>
    <w:rsid w:val="00053163"/>
    <w:rsid w:val="00053B28"/>
    <w:rsid w:val="000651AF"/>
    <w:rsid w:val="000679C5"/>
    <w:rsid w:val="00072577"/>
    <w:rsid w:val="00073222"/>
    <w:rsid w:val="00076440"/>
    <w:rsid w:val="00076E2A"/>
    <w:rsid w:val="00077A4E"/>
    <w:rsid w:val="00077EA0"/>
    <w:rsid w:val="0008389F"/>
    <w:rsid w:val="00086ECE"/>
    <w:rsid w:val="00090C42"/>
    <w:rsid w:val="00091084"/>
    <w:rsid w:val="00092C3E"/>
    <w:rsid w:val="00092CEF"/>
    <w:rsid w:val="0009349A"/>
    <w:rsid w:val="000949D1"/>
    <w:rsid w:val="000A04A7"/>
    <w:rsid w:val="000A3CC5"/>
    <w:rsid w:val="000B1718"/>
    <w:rsid w:val="000B1874"/>
    <w:rsid w:val="000B46AE"/>
    <w:rsid w:val="000B4998"/>
    <w:rsid w:val="000C0771"/>
    <w:rsid w:val="000C39A6"/>
    <w:rsid w:val="000C3A6A"/>
    <w:rsid w:val="000C7F56"/>
    <w:rsid w:val="000D054C"/>
    <w:rsid w:val="000D185E"/>
    <w:rsid w:val="000D1F6A"/>
    <w:rsid w:val="000D2953"/>
    <w:rsid w:val="000D2B8C"/>
    <w:rsid w:val="000D5927"/>
    <w:rsid w:val="000D5996"/>
    <w:rsid w:val="000D77BC"/>
    <w:rsid w:val="000E027D"/>
    <w:rsid w:val="000E0AF0"/>
    <w:rsid w:val="000E2415"/>
    <w:rsid w:val="000E63DE"/>
    <w:rsid w:val="000F0EB2"/>
    <w:rsid w:val="000F1485"/>
    <w:rsid w:val="000F3952"/>
    <w:rsid w:val="000F5F37"/>
    <w:rsid w:val="000F6321"/>
    <w:rsid w:val="000F65F9"/>
    <w:rsid w:val="000F7045"/>
    <w:rsid w:val="000F7FE4"/>
    <w:rsid w:val="0010209D"/>
    <w:rsid w:val="00104C99"/>
    <w:rsid w:val="001053B8"/>
    <w:rsid w:val="00106597"/>
    <w:rsid w:val="001068E1"/>
    <w:rsid w:val="001075BA"/>
    <w:rsid w:val="00110BE4"/>
    <w:rsid w:val="0011212C"/>
    <w:rsid w:val="001226EC"/>
    <w:rsid w:val="00123255"/>
    <w:rsid w:val="001239D9"/>
    <w:rsid w:val="00132858"/>
    <w:rsid w:val="0013341A"/>
    <w:rsid w:val="0013668B"/>
    <w:rsid w:val="00137C7C"/>
    <w:rsid w:val="00143CBF"/>
    <w:rsid w:val="00146178"/>
    <w:rsid w:val="00147675"/>
    <w:rsid w:val="00152FCE"/>
    <w:rsid w:val="00156370"/>
    <w:rsid w:val="00160D04"/>
    <w:rsid w:val="001616AD"/>
    <w:rsid w:val="001627ED"/>
    <w:rsid w:val="0016293C"/>
    <w:rsid w:val="00163537"/>
    <w:rsid w:val="00163B94"/>
    <w:rsid w:val="00164CBF"/>
    <w:rsid w:val="001707F3"/>
    <w:rsid w:val="00176D73"/>
    <w:rsid w:val="0018029F"/>
    <w:rsid w:val="001806AE"/>
    <w:rsid w:val="0018237B"/>
    <w:rsid w:val="00184D8D"/>
    <w:rsid w:val="00191074"/>
    <w:rsid w:val="00191400"/>
    <w:rsid w:val="001914DD"/>
    <w:rsid w:val="001940E3"/>
    <w:rsid w:val="001A161B"/>
    <w:rsid w:val="001A2B70"/>
    <w:rsid w:val="001A518A"/>
    <w:rsid w:val="001A6EE8"/>
    <w:rsid w:val="001A7A51"/>
    <w:rsid w:val="001B08DB"/>
    <w:rsid w:val="001B0A2B"/>
    <w:rsid w:val="001B0A83"/>
    <w:rsid w:val="001B26AB"/>
    <w:rsid w:val="001B27B6"/>
    <w:rsid w:val="001B29A8"/>
    <w:rsid w:val="001B2F99"/>
    <w:rsid w:val="001C0196"/>
    <w:rsid w:val="001C1291"/>
    <w:rsid w:val="001C18FB"/>
    <w:rsid w:val="001C3123"/>
    <w:rsid w:val="001D0481"/>
    <w:rsid w:val="001D2D25"/>
    <w:rsid w:val="001D3F4D"/>
    <w:rsid w:val="001D5C88"/>
    <w:rsid w:val="001D6ECE"/>
    <w:rsid w:val="001D7979"/>
    <w:rsid w:val="001D7F75"/>
    <w:rsid w:val="001E0B52"/>
    <w:rsid w:val="001E1827"/>
    <w:rsid w:val="001E24B0"/>
    <w:rsid w:val="001E3DB7"/>
    <w:rsid w:val="001E4DA7"/>
    <w:rsid w:val="001E6BA9"/>
    <w:rsid w:val="001E74EB"/>
    <w:rsid w:val="001F041B"/>
    <w:rsid w:val="001F6071"/>
    <w:rsid w:val="001F6408"/>
    <w:rsid w:val="001F7AAA"/>
    <w:rsid w:val="00200393"/>
    <w:rsid w:val="002016E2"/>
    <w:rsid w:val="00201D75"/>
    <w:rsid w:val="002066C2"/>
    <w:rsid w:val="0020738B"/>
    <w:rsid w:val="00207E8B"/>
    <w:rsid w:val="002106D0"/>
    <w:rsid w:val="00213087"/>
    <w:rsid w:val="00213CFE"/>
    <w:rsid w:val="00215C05"/>
    <w:rsid w:val="00216D58"/>
    <w:rsid w:val="002206F7"/>
    <w:rsid w:val="0022157C"/>
    <w:rsid w:val="002219D1"/>
    <w:rsid w:val="0022471C"/>
    <w:rsid w:val="00225E62"/>
    <w:rsid w:val="0022602D"/>
    <w:rsid w:val="002268A0"/>
    <w:rsid w:val="002323EE"/>
    <w:rsid w:val="002343C4"/>
    <w:rsid w:val="002354C4"/>
    <w:rsid w:val="00237487"/>
    <w:rsid w:val="00237FD9"/>
    <w:rsid w:val="00241866"/>
    <w:rsid w:val="00242B8F"/>
    <w:rsid w:val="00244161"/>
    <w:rsid w:val="0024488E"/>
    <w:rsid w:val="00244EDD"/>
    <w:rsid w:val="0024627D"/>
    <w:rsid w:val="00246866"/>
    <w:rsid w:val="00246EC7"/>
    <w:rsid w:val="00250AF9"/>
    <w:rsid w:val="0025113F"/>
    <w:rsid w:val="00251F6C"/>
    <w:rsid w:val="00254AD7"/>
    <w:rsid w:val="00257029"/>
    <w:rsid w:val="0026098B"/>
    <w:rsid w:val="00264FDF"/>
    <w:rsid w:val="0026669C"/>
    <w:rsid w:val="0027052E"/>
    <w:rsid w:val="0027263D"/>
    <w:rsid w:val="0027406B"/>
    <w:rsid w:val="00274C95"/>
    <w:rsid w:val="00275E3F"/>
    <w:rsid w:val="0027638C"/>
    <w:rsid w:val="00280DB0"/>
    <w:rsid w:val="00282267"/>
    <w:rsid w:val="00282641"/>
    <w:rsid w:val="0028343B"/>
    <w:rsid w:val="002867B3"/>
    <w:rsid w:val="002871CF"/>
    <w:rsid w:val="0028740B"/>
    <w:rsid w:val="00287D8D"/>
    <w:rsid w:val="00287F6B"/>
    <w:rsid w:val="002920FB"/>
    <w:rsid w:val="002930FA"/>
    <w:rsid w:val="0029335F"/>
    <w:rsid w:val="00294939"/>
    <w:rsid w:val="0029579E"/>
    <w:rsid w:val="002A0639"/>
    <w:rsid w:val="002A1048"/>
    <w:rsid w:val="002A1306"/>
    <w:rsid w:val="002A393A"/>
    <w:rsid w:val="002A5505"/>
    <w:rsid w:val="002A6783"/>
    <w:rsid w:val="002A6EF0"/>
    <w:rsid w:val="002B11CE"/>
    <w:rsid w:val="002B1B1F"/>
    <w:rsid w:val="002B2214"/>
    <w:rsid w:val="002B3632"/>
    <w:rsid w:val="002B4E87"/>
    <w:rsid w:val="002B7A3F"/>
    <w:rsid w:val="002C0002"/>
    <w:rsid w:val="002C14D7"/>
    <w:rsid w:val="002C2CD0"/>
    <w:rsid w:val="002C68B6"/>
    <w:rsid w:val="002C68BF"/>
    <w:rsid w:val="002C74DF"/>
    <w:rsid w:val="002D0952"/>
    <w:rsid w:val="002D32C1"/>
    <w:rsid w:val="002D3B44"/>
    <w:rsid w:val="002D3DFD"/>
    <w:rsid w:val="002D4335"/>
    <w:rsid w:val="002D4C6F"/>
    <w:rsid w:val="002D7EC0"/>
    <w:rsid w:val="002E1975"/>
    <w:rsid w:val="002E3C5D"/>
    <w:rsid w:val="002E5CC8"/>
    <w:rsid w:val="002E63F2"/>
    <w:rsid w:val="002F0DB0"/>
    <w:rsid w:val="002F16A4"/>
    <w:rsid w:val="002F178B"/>
    <w:rsid w:val="002F2939"/>
    <w:rsid w:val="002F365D"/>
    <w:rsid w:val="002F6560"/>
    <w:rsid w:val="002F6846"/>
    <w:rsid w:val="002F7021"/>
    <w:rsid w:val="00301FE9"/>
    <w:rsid w:val="003023FD"/>
    <w:rsid w:val="00306CCB"/>
    <w:rsid w:val="00310B38"/>
    <w:rsid w:val="003116EF"/>
    <w:rsid w:val="003124B2"/>
    <w:rsid w:val="00312767"/>
    <w:rsid w:val="00312FD6"/>
    <w:rsid w:val="003139CC"/>
    <w:rsid w:val="003147FF"/>
    <w:rsid w:val="003154F0"/>
    <w:rsid w:val="00315E37"/>
    <w:rsid w:val="00316C98"/>
    <w:rsid w:val="003218A9"/>
    <w:rsid w:val="003224A7"/>
    <w:rsid w:val="003236AD"/>
    <w:rsid w:val="00324EA5"/>
    <w:rsid w:val="003254F0"/>
    <w:rsid w:val="00326ECE"/>
    <w:rsid w:val="0032776B"/>
    <w:rsid w:val="003277E4"/>
    <w:rsid w:val="00333DB7"/>
    <w:rsid w:val="003342F0"/>
    <w:rsid w:val="003358A2"/>
    <w:rsid w:val="0033615C"/>
    <w:rsid w:val="00337003"/>
    <w:rsid w:val="00337F20"/>
    <w:rsid w:val="003405AE"/>
    <w:rsid w:val="00344369"/>
    <w:rsid w:val="0034576F"/>
    <w:rsid w:val="00346570"/>
    <w:rsid w:val="00350075"/>
    <w:rsid w:val="0035097B"/>
    <w:rsid w:val="00355DC6"/>
    <w:rsid w:val="00355DE1"/>
    <w:rsid w:val="00361B6E"/>
    <w:rsid w:val="00362D95"/>
    <w:rsid w:val="00364266"/>
    <w:rsid w:val="00365DB0"/>
    <w:rsid w:val="00371DFE"/>
    <w:rsid w:val="003752B2"/>
    <w:rsid w:val="00377EFE"/>
    <w:rsid w:val="00381224"/>
    <w:rsid w:val="00385100"/>
    <w:rsid w:val="0038522D"/>
    <w:rsid w:val="00387609"/>
    <w:rsid w:val="00390A46"/>
    <w:rsid w:val="00391A60"/>
    <w:rsid w:val="00391F21"/>
    <w:rsid w:val="00392529"/>
    <w:rsid w:val="00392B76"/>
    <w:rsid w:val="00395CCE"/>
    <w:rsid w:val="00396F84"/>
    <w:rsid w:val="003A007D"/>
    <w:rsid w:val="003A0A5B"/>
    <w:rsid w:val="003A13B5"/>
    <w:rsid w:val="003A1FC7"/>
    <w:rsid w:val="003A22E7"/>
    <w:rsid w:val="003A3E6D"/>
    <w:rsid w:val="003A5F66"/>
    <w:rsid w:val="003A6FFD"/>
    <w:rsid w:val="003B15BD"/>
    <w:rsid w:val="003B24ED"/>
    <w:rsid w:val="003C0078"/>
    <w:rsid w:val="003C323A"/>
    <w:rsid w:val="003C7479"/>
    <w:rsid w:val="003D36AA"/>
    <w:rsid w:val="003D7132"/>
    <w:rsid w:val="003D7D84"/>
    <w:rsid w:val="003E6C13"/>
    <w:rsid w:val="003E7E89"/>
    <w:rsid w:val="003F084F"/>
    <w:rsid w:val="003F1E15"/>
    <w:rsid w:val="003F33CE"/>
    <w:rsid w:val="003F4079"/>
    <w:rsid w:val="003F5E11"/>
    <w:rsid w:val="003F6C8E"/>
    <w:rsid w:val="00400719"/>
    <w:rsid w:val="00400755"/>
    <w:rsid w:val="00400D97"/>
    <w:rsid w:val="004025CF"/>
    <w:rsid w:val="0040268E"/>
    <w:rsid w:val="00404A34"/>
    <w:rsid w:val="00406540"/>
    <w:rsid w:val="00407E35"/>
    <w:rsid w:val="004108C7"/>
    <w:rsid w:val="0041542D"/>
    <w:rsid w:val="00415BC5"/>
    <w:rsid w:val="00416E4A"/>
    <w:rsid w:val="0042003D"/>
    <w:rsid w:val="00421D46"/>
    <w:rsid w:val="0042273B"/>
    <w:rsid w:val="00423F42"/>
    <w:rsid w:val="00432E88"/>
    <w:rsid w:val="004330E7"/>
    <w:rsid w:val="004332E1"/>
    <w:rsid w:val="0043348D"/>
    <w:rsid w:val="00434802"/>
    <w:rsid w:val="00434DEB"/>
    <w:rsid w:val="0043762A"/>
    <w:rsid w:val="00440E19"/>
    <w:rsid w:val="00443E95"/>
    <w:rsid w:val="00444991"/>
    <w:rsid w:val="00446835"/>
    <w:rsid w:val="004509DE"/>
    <w:rsid w:val="00451718"/>
    <w:rsid w:val="00451852"/>
    <w:rsid w:val="00453068"/>
    <w:rsid w:val="00455F7F"/>
    <w:rsid w:val="0045764E"/>
    <w:rsid w:val="00457D85"/>
    <w:rsid w:val="0046172F"/>
    <w:rsid w:val="00462C4F"/>
    <w:rsid w:val="00463AE6"/>
    <w:rsid w:val="00465021"/>
    <w:rsid w:val="00470445"/>
    <w:rsid w:val="00471063"/>
    <w:rsid w:val="00471595"/>
    <w:rsid w:val="00471A63"/>
    <w:rsid w:val="004734A0"/>
    <w:rsid w:val="00476B6E"/>
    <w:rsid w:val="00477B71"/>
    <w:rsid w:val="00486A80"/>
    <w:rsid w:val="00487C50"/>
    <w:rsid w:val="0049109F"/>
    <w:rsid w:val="004952D5"/>
    <w:rsid w:val="004A0632"/>
    <w:rsid w:val="004A0DCB"/>
    <w:rsid w:val="004A1DAB"/>
    <w:rsid w:val="004A224C"/>
    <w:rsid w:val="004A375D"/>
    <w:rsid w:val="004A3DE6"/>
    <w:rsid w:val="004A3F4E"/>
    <w:rsid w:val="004A5141"/>
    <w:rsid w:val="004A5B2A"/>
    <w:rsid w:val="004B11D3"/>
    <w:rsid w:val="004B171E"/>
    <w:rsid w:val="004B25D8"/>
    <w:rsid w:val="004B35C9"/>
    <w:rsid w:val="004B7A81"/>
    <w:rsid w:val="004C1FDC"/>
    <w:rsid w:val="004C2152"/>
    <w:rsid w:val="004C37A4"/>
    <w:rsid w:val="004C3FCC"/>
    <w:rsid w:val="004C4C9E"/>
    <w:rsid w:val="004C4EBA"/>
    <w:rsid w:val="004C6AF5"/>
    <w:rsid w:val="004D0611"/>
    <w:rsid w:val="004D26CF"/>
    <w:rsid w:val="004D3B46"/>
    <w:rsid w:val="004D5123"/>
    <w:rsid w:val="004D5B76"/>
    <w:rsid w:val="004E1255"/>
    <w:rsid w:val="004E2F45"/>
    <w:rsid w:val="004F15FF"/>
    <w:rsid w:val="004F2393"/>
    <w:rsid w:val="004F5A7A"/>
    <w:rsid w:val="004F685B"/>
    <w:rsid w:val="004F7BB8"/>
    <w:rsid w:val="0050334B"/>
    <w:rsid w:val="00503633"/>
    <w:rsid w:val="005036AA"/>
    <w:rsid w:val="00503772"/>
    <w:rsid w:val="00504FCF"/>
    <w:rsid w:val="00506C76"/>
    <w:rsid w:val="00510D58"/>
    <w:rsid w:val="0051270A"/>
    <w:rsid w:val="00512EAA"/>
    <w:rsid w:val="00513638"/>
    <w:rsid w:val="005142CA"/>
    <w:rsid w:val="00515DD8"/>
    <w:rsid w:val="00516CF7"/>
    <w:rsid w:val="00516E5A"/>
    <w:rsid w:val="00517187"/>
    <w:rsid w:val="00520D96"/>
    <w:rsid w:val="0052451C"/>
    <w:rsid w:val="0052773C"/>
    <w:rsid w:val="005314B8"/>
    <w:rsid w:val="00533888"/>
    <w:rsid w:val="00536379"/>
    <w:rsid w:val="00536FDC"/>
    <w:rsid w:val="00540E37"/>
    <w:rsid w:val="0054133E"/>
    <w:rsid w:val="00547794"/>
    <w:rsid w:val="005526C1"/>
    <w:rsid w:val="00554A3D"/>
    <w:rsid w:val="0055560D"/>
    <w:rsid w:val="00560BFB"/>
    <w:rsid w:val="005636A7"/>
    <w:rsid w:val="005652FF"/>
    <w:rsid w:val="005664A0"/>
    <w:rsid w:val="00566820"/>
    <w:rsid w:val="005678A8"/>
    <w:rsid w:val="00567CCC"/>
    <w:rsid w:val="00571E2C"/>
    <w:rsid w:val="00572644"/>
    <w:rsid w:val="00572C5B"/>
    <w:rsid w:val="00577387"/>
    <w:rsid w:val="005773C5"/>
    <w:rsid w:val="005776FF"/>
    <w:rsid w:val="00580348"/>
    <w:rsid w:val="00580FF1"/>
    <w:rsid w:val="005813AF"/>
    <w:rsid w:val="0058387A"/>
    <w:rsid w:val="0058691D"/>
    <w:rsid w:val="00587ED6"/>
    <w:rsid w:val="0059010C"/>
    <w:rsid w:val="00590B93"/>
    <w:rsid w:val="005919B1"/>
    <w:rsid w:val="00592F1E"/>
    <w:rsid w:val="00596F74"/>
    <w:rsid w:val="005A1123"/>
    <w:rsid w:val="005A1D72"/>
    <w:rsid w:val="005A22BA"/>
    <w:rsid w:val="005A43E2"/>
    <w:rsid w:val="005B0236"/>
    <w:rsid w:val="005B07E8"/>
    <w:rsid w:val="005B550C"/>
    <w:rsid w:val="005B7190"/>
    <w:rsid w:val="005C19FE"/>
    <w:rsid w:val="005C5597"/>
    <w:rsid w:val="005C5F93"/>
    <w:rsid w:val="005D3CEB"/>
    <w:rsid w:val="005D5120"/>
    <w:rsid w:val="005E05E1"/>
    <w:rsid w:val="005E1468"/>
    <w:rsid w:val="005E1C7F"/>
    <w:rsid w:val="005E264D"/>
    <w:rsid w:val="005E2CD5"/>
    <w:rsid w:val="005E3F8A"/>
    <w:rsid w:val="005E430F"/>
    <w:rsid w:val="005E5A9B"/>
    <w:rsid w:val="005E5BB3"/>
    <w:rsid w:val="005E752B"/>
    <w:rsid w:val="005F382D"/>
    <w:rsid w:val="005F5890"/>
    <w:rsid w:val="005F694A"/>
    <w:rsid w:val="00601892"/>
    <w:rsid w:val="00603A7F"/>
    <w:rsid w:val="00603E87"/>
    <w:rsid w:val="0060549F"/>
    <w:rsid w:val="00606F2A"/>
    <w:rsid w:val="00607562"/>
    <w:rsid w:val="00607912"/>
    <w:rsid w:val="00607F1E"/>
    <w:rsid w:val="00610BD5"/>
    <w:rsid w:val="006113DA"/>
    <w:rsid w:val="006128FC"/>
    <w:rsid w:val="006212E7"/>
    <w:rsid w:val="00621F49"/>
    <w:rsid w:val="00624E57"/>
    <w:rsid w:val="00624FF1"/>
    <w:rsid w:val="0062515B"/>
    <w:rsid w:val="00625844"/>
    <w:rsid w:val="00625C53"/>
    <w:rsid w:val="00627B9A"/>
    <w:rsid w:val="00627C3F"/>
    <w:rsid w:val="006309AF"/>
    <w:rsid w:val="006310A5"/>
    <w:rsid w:val="00631EAA"/>
    <w:rsid w:val="006350D7"/>
    <w:rsid w:val="00637807"/>
    <w:rsid w:val="00637968"/>
    <w:rsid w:val="006400A5"/>
    <w:rsid w:val="00640975"/>
    <w:rsid w:val="006435B2"/>
    <w:rsid w:val="006451C7"/>
    <w:rsid w:val="00645B9C"/>
    <w:rsid w:val="006468C2"/>
    <w:rsid w:val="00647E1D"/>
    <w:rsid w:val="006511D7"/>
    <w:rsid w:val="006516C8"/>
    <w:rsid w:val="00651C50"/>
    <w:rsid w:val="00654E79"/>
    <w:rsid w:val="006561C6"/>
    <w:rsid w:val="006603A3"/>
    <w:rsid w:val="00660B7C"/>
    <w:rsid w:val="00667156"/>
    <w:rsid w:val="006711D1"/>
    <w:rsid w:val="00673441"/>
    <w:rsid w:val="00677AC9"/>
    <w:rsid w:val="006835AE"/>
    <w:rsid w:val="00683F20"/>
    <w:rsid w:val="00685720"/>
    <w:rsid w:val="006867DE"/>
    <w:rsid w:val="0068790E"/>
    <w:rsid w:val="00691A76"/>
    <w:rsid w:val="00696D95"/>
    <w:rsid w:val="006A1E83"/>
    <w:rsid w:val="006A2905"/>
    <w:rsid w:val="006A7712"/>
    <w:rsid w:val="006B0148"/>
    <w:rsid w:val="006B0519"/>
    <w:rsid w:val="006B12D5"/>
    <w:rsid w:val="006B1BFF"/>
    <w:rsid w:val="006B1D39"/>
    <w:rsid w:val="006B301F"/>
    <w:rsid w:val="006B46C5"/>
    <w:rsid w:val="006B599D"/>
    <w:rsid w:val="006B70AD"/>
    <w:rsid w:val="006C020B"/>
    <w:rsid w:val="006C123C"/>
    <w:rsid w:val="006C15D8"/>
    <w:rsid w:val="006C234D"/>
    <w:rsid w:val="006C2D7E"/>
    <w:rsid w:val="006C48CD"/>
    <w:rsid w:val="006C5380"/>
    <w:rsid w:val="006D07C5"/>
    <w:rsid w:val="006D131C"/>
    <w:rsid w:val="006D2DC4"/>
    <w:rsid w:val="006D4887"/>
    <w:rsid w:val="006D5214"/>
    <w:rsid w:val="006D5496"/>
    <w:rsid w:val="006E1C47"/>
    <w:rsid w:val="006E3113"/>
    <w:rsid w:val="006E45C1"/>
    <w:rsid w:val="006E569E"/>
    <w:rsid w:val="006E6C59"/>
    <w:rsid w:val="006E7DFC"/>
    <w:rsid w:val="006F1F08"/>
    <w:rsid w:val="006F2F00"/>
    <w:rsid w:val="006F312C"/>
    <w:rsid w:val="006F5657"/>
    <w:rsid w:val="006F6F28"/>
    <w:rsid w:val="006F70BC"/>
    <w:rsid w:val="006F724A"/>
    <w:rsid w:val="007024ED"/>
    <w:rsid w:val="00706A6C"/>
    <w:rsid w:val="007070B3"/>
    <w:rsid w:val="007123F0"/>
    <w:rsid w:val="0071506C"/>
    <w:rsid w:val="00717F47"/>
    <w:rsid w:val="00720093"/>
    <w:rsid w:val="007212EF"/>
    <w:rsid w:val="00721363"/>
    <w:rsid w:val="00722880"/>
    <w:rsid w:val="00723278"/>
    <w:rsid w:val="0072388A"/>
    <w:rsid w:val="007249EE"/>
    <w:rsid w:val="007319D2"/>
    <w:rsid w:val="00732B3A"/>
    <w:rsid w:val="00733506"/>
    <w:rsid w:val="007337C9"/>
    <w:rsid w:val="0073664D"/>
    <w:rsid w:val="00742FCD"/>
    <w:rsid w:val="00744A36"/>
    <w:rsid w:val="00746B04"/>
    <w:rsid w:val="00750260"/>
    <w:rsid w:val="00757CFA"/>
    <w:rsid w:val="0076170C"/>
    <w:rsid w:val="00762477"/>
    <w:rsid w:val="0076535C"/>
    <w:rsid w:val="00765404"/>
    <w:rsid w:val="0076611C"/>
    <w:rsid w:val="00770A16"/>
    <w:rsid w:val="00770BCB"/>
    <w:rsid w:val="00771A4E"/>
    <w:rsid w:val="00771DB7"/>
    <w:rsid w:val="00772437"/>
    <w:rsid w:val="00776981"/>
    <w:rsid w:val="00777B66"/>
    <w:rsid w:val="00782FD2"/>
    <w:rsid w:val="007839B6"/>
    <w:rsid w:val="00783C98"/>
    <w:rsid w:val="007866A8"/>
    <w:rsid w:val="0079155E"/>
    <w:rsid w:val="007927BA"/>
    <w:rsid w:val="00794ABC"/>
    <w:rsid w:val="00794F5C"/>
    <w:rsid w:val="00796CF9"/>
    <w:rsid w:val="007A007D"/>
    <w:rsid w:val="007A0C4F"/>
    <w:rsid w:val="007A192C"/>
    <w:rsid w:val="007B3F2F"/>
    <w:rsid w:val="007B41D2"/>
    <w:rsid w:val="007B444F"/>
    <w:rsid w:val="007B5D58"/>
    <w:rsid w:val="007C208B"/>
    <w:rsid w:val="007C245E"/>
    <w:rsid w:val="007C24B7"/>
    <w:rsid w:val="007C4F2C"/>
    <w:rsid w:val="007D0C1B"/>
    <w:rsid w:val="007D5C29"/>
    <w:rsid w:val="007D6D45"/>
    <w:rsid w:val="007E10EA"/>
    <w:rsid w:val="007E4254"/>
    <w:rsid w:val="007E5C71"/>
    <w:rsid w:val="007E64C0"/>
    <w:rsid w:val="007E7488"/>
    <w:rsid w:val="007F1592"/>
    <w:rsid w:val="007F26F3"/>
    <w:rsid w:val="007F2823"/>
    <w:rsid w:val="007F47E9"/>
    <w:rsid w:val="007F6D31"/>
    <w:rsid w:val="00800193"/>
    <w:rsid w:val="00802736"/>
    <w:rsid w:val="00804281"/>
    <w:rsid w:val="00804D17"/>
    <w:rsid w:val="008057A4"/>
    <w:rsid w:val="008077A9"/>
    <w:rsid w:val="00810374"/>
    <w:rsid w:val="00810E35"/>
    <w:rsid w:val="008118E4"/>
    <w:rsid w:val="0081357F"/>
    <w:rsid w:val="00813E11"/>
    <w:rsid w:val="0081524B"/>
    <w:rsid w:val="00817E97"/>
    <w:rsid w:val="0082003B"/>
    <w:rsid w:val="00821E79"/>
    <w:rsid w:val="00822D25"/>
    <w:rsid w:val="00825EDC"/>
    <w:rsid w:val="008263D9"/>
    <w:rsid w:val="008346C3"/>
    <w:rsid w:val="008346DB"/>
    <w:rsid w:val="00840260"/>
    <w:rsid w:val="008407F0"/>
    <w:rsid w:val="008411CA"/>
    <w:rsid w:val="00843A6E"/>
    <w:rsid w:val="00845D62"/>
    <w:rsid w:val="00847A79"/>
    <w:rsid w:val="00850372"/>
    <w:rsid w:val="00851988"/>
    <w:rsid w:val="00852ADB"/>
    <w:rsid w:val="00853888"/>
    <w:rsid w:val="00854A4E"/>
    <w:rsid w:val="00856850"/>
    <w:rsid w:val="00857132"/>
    <w:rsid w:val="008573DB"/>
    <w:rsid w:val="00857A96"/>
    <w:rsid w:val="00857FF8"/>
    <w:rsid w:val="00860DA1"/>
    <w:rsid w:val="00861B87"/>
    <w:rsid w:val="00861C48"/>
    <w:rsid w:val="00862DC7"/>
    <w:rsid w:val="00867DFC"/>
    <w:rsid w:val="00873FD2"/>
    <w:rsid w:val="008750E7"/>
    <w:rsid w:val="00876214"/>
    <w:rsid w:val="00876582"/>
    <w:rsid w:val="00883D2F"/>
    <w:rsid w:val="00884712"/>
    <w:rsid w:val="0088574B"/>
    <w:rsid w:val="00891AE0"/>
    <w:rsid w:val="0089266A"/>
    <w:rsid w:val="008926E8"/>
    <w:rsid w:val="008929AE"/>
    <w:rsid w:val="00892AE2"/>
    <w:rsid w:val="00894720"/>
    <w:rsid w:val="0089669C"/>
    <w:rsid w:val="00897B1E"/>
    <w:rsid w:val="00897F95"/>
    <w:rsid w:val="008A0F14"/>
    <w:rsid w:val="008A39FA"/>
    <w:rsid w:val="008A4C35"/>
    <w:rsid w:val="008B04D6"/>
    <w:rsid w:val="008B08E6"/>
    <w:rsid w:val="008B2B28"/>
    <w:rsid w:val="008B2BBF"/>
    <w:rsid w:val="008B44E4"/>
    <w:rsid w:val="008C0169"/>
    <w:rsid w:val="008C3B2B"/>
    <w:rsid w:val="008C41DA"/>
    <w:rsid w:val="008C4D3E"/>
    <w:rsid w:val="008D016E"/>
    <w:rsid w:val="008D34BB"/>
    <w:rsid w:val="008D3EEE"/>
    <w:rsid w:val="008D44B7"/>
    <w:rsid w:val="008D541F"/>
    <w:rsid w:val="008D5B14"/>
    <w:rsid w:val="008D669C"/>
    <w:rsid w:val="008D733D"/>
    <w:rsid w:val="008E0917"/>
    <w:rsid w:val="008E0EF1"/>
    <w:rsid w:val="008E1B8C"/>
    <w:rsid w:val="008E1E20"/>
    <w:rsid w:val="008E3102"/>
    <w:rsid w:val="008E6D08"/>
    <w:rsid w:val="008E71F6"/>
    <w:rsid w:val="008F06DF"/>
    <w:rsid w:val="009017F9"/>
    <w:rsid w:val="0090187D"/>
    <w:rsid w:val="009101AC"/>
    <w:rsid w:val="00910483"/>
    <w:rsid w:val="00911084"/>
    <w:rsid w:val="009117BF"/>
    <w:rsid w:val="00913A89"/>
    <w:rsid w:val="00913E64"/>
    <w:rsid w:val="00915DDA"/>
    <w:rsid w:val="0091708F"/>
    <w:rsid w:val="009212DD"/>
    <w:rsid w:val="00921F98"/>
    <w:rsid w:val="00922025"/>
    <w:rsid w:val="009227FA"/>
    <w:rsid w:val="00925755"/>
    <w:rsid w:val="00925A96"/>
    <w:rsid w:val="00926810"/>
    <w:rsid w:val="009337A6"/>
    <w:rsid w:val="00933C95"/>
    <w:rsid w:val="00934624"/>
    <w:rsid w:val="00934A6B"/>
    <w:rsid w:val="00936FDB"/>
    <w:rsid w:val="00937047"/>
    <w:rsid w:val="0093731C"/>
    <w:rsid w:val="00942944"/>
    <w:rsid w:val="00944193"/>
    <w:rsid w:val="009468CE"/>
    <w:rsid w:val="009472C3"/>
    <w:rsid w:val="00947669"/>
    <w:rsid w:val="0095045E"/>
    <w:rsid w:val="0095103C"/>
    <w:rsid w:val="00951A2B"/>
    <w:rsid w:val="00951C43"/>
    <w:rsid w:val="00952B16"/>
    <w:rsid w:val="009538EA"/>
    <w:rsid w:val="00956E1C"/>
    <w:rsid w:val="00956ED1"/>
    <w:rsid w:val="009573CB"/>
    <w:rsid w:val="00960096"/>
    <w:rsid w:val="00962753"/>
    <w:rsid w:val="00962A73"/>
    <w:rsid w:val="00965958"/>
    <w:rsid w:val="009666A9"/>
    <w:rsid w:val="009716AA"/>
    <w:rsid w:val="00972D78"/>
    <w:rsid w:val="0097405E"/>
    <w:rsid w:val="00975CDC"/>
    <w:rsid w:val="00976451"/>
    <w:rsid w:val="009819CD"/>
    <w:rsid w:val="00983329"/>
    <w:rsid w:val="00984DC5"/>
    <w:rsid w:val="00985723"/>
    <w:rsid w:val="00986945"/>
    <w:rsid w:val="00993453"/>
    <w:rsid w:val="00997372"/>
    <w:rsid w:val="009A22BB"/>
    <w:rsid w:val="009A26C6"/>
    <w:rsid w:val="009A5721"/>
    <w:rsid w:val="009A5882"/>
    <w:rsid w:val="009A608E"/>
    <w:rsid w:val="009B053D"/>
    <w:rsid w:val="009B07A5"/>
    <w:rsid w:val="009B2A1C"/>
    <w:rsid w:val="009B6F40"/>
    <w:rsid w:val="009B7F89"/>
    <w:rsid w:val="009C0FE2"/>
    <w:rsid w:val="009C220F"/>
    <w:rsid w:val="009C333F"/>
    <w:rsid w:val="009C6BC8"/>
    <w:rsid w:val="009D1968"/>
    <w:rsid w:val="009D2F4D"/>
    <w:rsid w:val="009D3233"/>
    <w:rsid w:val="009D5239"/>
    <w:rsid w:val="009E0373"/>
    <w:rsid w:val="009E53AD"/>
    <w:rsid w:val="009F1596"/>
    <w:rsid w:val="009F1F5E"/>
    <w:rsid w:val="009F2120"/>
    <w:rsid w:val="009F2633"/>
    <w:rsid w:val="009F3CB7"/>
    <w:rsid w:val="009F3EC6"/>
    <w:rsid w:val="009F5A95"/>
    <w:rsid w:val="009F6A23"/>
    <w:rsid w:val="009F7BFE"/>
    <w:rsid w:val="00A003C8"/>
    <w:rsid w:val="00A00C76"/>
    <w:rsid w:val="00A02428"/>
    <w:rsid w:val="00A03816"/>
    <w:rsid w:val="00A03AE3"/>
    <w:rsid w:val="00A103C0"/>
    <w:rsid w:val="00A1156C"/>
    <w:rsid w:val="00A2084E"/>
    <w:rsid w:val="00A21229"/>
    <w:rsid w:val="00A21585"/>
    <w:rsid w:val="00A2390E"/>
    <w:rsid w:val="00A2444E"/>
    <w:rsid w:val="00A26671"/>
    <w:rsid w:val="00A27C32"/>
    <w:rsid w:val="00A27D29"/>
    <w:rsid w:val="00A30EFE"/>
    <w:rsid w:val="00A3115D"/>
    <w:rsid w:val="00A33CDC"/>
    <w:rsid w:val="00A34968"/>
    <w:rsid w:val="00A35A4E"/>
    <w:rsid w:val="00A35FA1"/>
    <w:rsid w:val="00A36AA3"/>
    <w:rsid w:val="00A37F43"/>
    <w:rsid w:val="00A40B67"/>
    <w:rsid w:val="00A429AD"/>
    <w:rsid w:val="00A44E56"/>
    <w:rsid w:val="00A470A7"/>
    <w:rsid w:val="00A51E24"/>
    <w:rsid w:val="00A56CB4"/>
    <w:rsid w:val="00A5796E"/>
    <w:rsid w:val="00A624BA"/>
    <w:rsid w:val="00A625A7"/>
    <w:rsid w:val="00A62FB9"/>
    <w:rsid w:val="00A637BA"/>
    <w:rsid w:val="00A6435D"/>
    <w:rsid w:val="00A65873"/>
    <w:rsid w:val="00A675B4"/>
    <w:rsid w:val="00A71A91"/>
    <w:rsid w:val="00A74731"/>
    <w:rsid w:val="00A750D7"/>
    <w:rsid w:val="00A753B9"/>
    <w:rsid w:val="00A80375"/>
    <w:rsid w:val="00A82237"/>
    <w:rsid w:val="00A94F4C"/>
    <w:rsid w:val="00A95EBF"/>
    <w:rsid w:val="00A9670D"/>
    <w:rsid w:val="00A9677E"/>
    <w:rsid w:val="00A96940"/>
    <w:rsid w:val="00AA2CB9"/>
    <w:rsid w:val="00AA3E0A"/>
    <w:rsid w:val="00AA4D89"/>
    <w:rsid w:val="00AA4EFA"/>
    <w:rsid w:val="00AA60B0"/>
    <w:rsid w:val="00AB0246"/>
    <w:rsid w:val="00AB2753"/>
    <w:rsid w:val="00AB4E60"/>
    <w:rsid w:val="00AB5476"/>
    <w:rsid w:val="00AB617D"/>
    <w:rsid w:val="00AC1209"/>
    <w:rsid w:val="00AC268A"/>
    <w:rsid w:val="00AC3D71"/>
    <w:rsid w:val="00AC512C"/>
    <w:rsid w:val="00AC5476"/>
    <w:rsid w:val="00AC7AC9"/>
    <w:rsid w:val="00AD0BD2"/>
    <w:rsid w:val="00AD0D7C"/>
    <w:rsid w:val="00AD26A4"/>
    <w:rsid w:val="00AD2720"/>
    <w:rsid w:val="00AD3FE6"/>
    <w:rsid w:val="00AD517B"/>
    <w:rsid w:val="00AE2758"/>
    <w:rsid w:val="00AE286B"/>
    <w:rsid w:val="00AE3FDA"/>
    <w:rsid w:val="00AE5A4E"/>
    <w:rsid w:val="00AE5E17"/>
    <w:rsid w:val="00AF6DF3"/>
    <w:rsid w:val="00AF7345"/>
    <w:rsid w:val="00B00358"/>
    <w:rsid w:val="00B00F32"/>
    <w:rsid w:val="00B01244"/>
    <w:rsid w:val="00B01263"/>
    <w:rsid w:val="00B01BFC"/>
    <w:rsid w:val="00B034A0"/>
    <w:rsid w:val="00B035B4"/>
    <w:rsid w:val="00B03808"/>
    <w:rsid w:val="00B0389C"/>
    <w:rsid w:val="00B05BBF"/>
    <w:rsid w:val="00B05ED4"/>
    <w:rsid w:val="00B06026"/>
    <w:rsid w:val="00B101B1"/>
    <w:rsid w:val="00B1333D"/>
    <w:rsid w:val="00B14A8C"/>
    <w:rsid w:val="00B16F55"/>
    <w:rsid w:val="00B230F9"/>
    <w:rsid w:val="00B26E14"/>
    <w:rsid w:val="00B27045"/>
    <w:rsid w:val="00B30A8A"/>
    <w:rsid w:val="00B31353"/>
    <w:rsid w:val="00B359BC"/>
    <w:rsid w:val="00B3609E"/>
    <w:rsid w:val="00B36B73"/>
    <w:rsid w:val="00B3740B"/>
    <w:rsid w:val="00B4161A"/>
    <w:rsid w:val="00B43281"/>
    <w:rsid w:val="00B440A1"/>
    <w:rsid w:val="00B4557C"/>
    <w:rsid w:val="00B46AF1"/>
    <w:rsid w:val="00B4733D"/>
    <w:rsid w:val="00B47446"/>
    <w:rsid w:val="00B4765B"/>
    <w:rsid w:val="00B53FBD"/>
    <w:rsid w:val="00B5506F"/>
    <w:rsid w:val="00B57E16"/>
    <w:rsid w:val="00B60709"/>
    <w:rsid w:val="00B62151"/>
    <w:rsid w:val="00B65519"/>
    <w:rsid w:val="00B65ADE"/>
    <w:rsid w:val="00B664D1"/>
    <w:rsid w:val="00B71030"/>
    <w:rsid w:val="00B7179E"/>
    <w:rsid w:val="00B7424F"/>
    <w:rsid w:val="00B77823"/>
    <w:rsid w:val="00B77D3D"/>
    <w:rsid w:val="00B80D84"/>
    <w:rsid w:val="00B847B7"/>
    <w:rsid w:val="00B84ADF"/>
    <w:rsid w:val="00B87000"/>
    <w:rsid w:val="00B87483"/>
    <w:rsid w:val="00B911DB"/>
    <w:rsid w:val="00B93062"/>
    <w:rsid w:val="00B93B6D"/>
    <w:rsid w:val="00B96055"/>
    <w:rsid w:val="00BA139E"/>
    <w:rsid w:val="00BA5CFF"/>
    <w:rsid w:val="00BA63DE"/>
    <w:rsid w:val="00BB0E52"/>
    <w:rsid w:val="00BB11B1"/>
    <w:rsid w:val="00BB2AA1"/>
    <w:rsid w:val="00BB2B5D"/>
    <w:rsid w:val="00BB2F62"/>
    <w:rsid w:val="00BB3678"/>
    <w:rsid w:val="00BB3A54"/>
    <w:rsid w:val="00BB536F"/>
    <w:rsid w:val="00BB7A75"/>
    <w:rsid w:val="00BB7DF1"/>
    <w:rsid w:val="00BC0478"/>
    <w:rsid w:val="00BC07A6"/>
    <w:rsid w:val="00BC2345"/>
    <w:rsid w:val="00BC3BAB"/>
    <w:rsid w:val="00BC3BBF"/>
    <w:rsid w:val="00BC50CB"/>
    <w:rsid w:val="00BC57FF"/>
    <w:rsid w:val="00BC6E28"/>
    <w:rsid w:val="00BC79FA"/>
    <w:rsid w:val="00BD0502"/>
    <w:rsid w:val="00BD0AF6"/>
    <w:rsid w:val="00BD149B"/>
    <w:rsid w:val="00BD2DA5"/>
    <w:rsid w:val="00BD4754"/>
    <w:rsid w:val="00BD505D"/>
    <w:rsid w:val="00BE2738"/>
    <w:rsid w:val="00BE5471"/>
    <w:rsid w:val="00BE7EC9"/>
    <w:rsid w:val="00BF0D51"/>
    <w:rsid w:val="00BF2268"/>
    <w:rsid w:val="00BF3406"/>
    <w:rsid w:val="00C03149"/>
    <w:rsid w:val="00C10CE8"/>
    <w:rsid w:val="00C11797"/>
    <w:rsid w:val="00C11F7C"/>
    <w:rsid w:val="00C12A97"/>
    <w:rsid w:val="00C12F05"/>
    <w:rsid w:val="00C12F2C"/>
    <w:rsid w:val="00C1410C"/>
    <w:rsid w:val="00C14E74"/>
    <w:rsid w:val="00C1754A"/>
    <w:rsid w:val="00C20D77"/>
    <w:rsid w:val="00C22C32"/>
    <w:rsid w:val="00C315D6"/>
    <w:rsid w:val="00C31DF6"/>
    <w:rsid w:val="00C32AAE"/>
    <w:rsid w:val="00C356E8"/>
    <w:rsid w:val="00C37709"/>
    <w:rsid w:val="00C37AF7"/>
    <w:rsid w:val="00C4032A"/>
    <w:rsid w:val="00C40B89"/>
    <w:rsid w:val="00C4364C"/>
    <w:rsid w:val="00C45253"/>
    <w:rsid w:val="00C458C8"/>
    <w:rsid w:val="00C45CA1"/>
    <w:rsid w:val="00C47745"/>
    <w:rsid w:val="00C50419"/>
    <w:rsid w:val="00C521DA"/>
    <w:rsid w:val="00C52F56"/>
    <w:rsid w:val="00C52F8A"/>
    <w:rsid w:val="00C54421"/>
    <w:rsid w:val="00C61EAC"/>
    <w:rsid w:val="00C62191"/>
    <w:rsid w:val="00C62B93"/>
    <w:rsid w:val="00C62FF0"/>
    <w:rsid w:val="00C66A33"/>
    <w:rsid w:val="00C66C0E"/>
    <w:rsid w:val="00C67585"/>
    <w:rsid w:val="00C702E0"/>
    <w:rsid w:val="00C71491"/>
    <w:rsid w:val="00C72A1D"/>
    <w:rsid w:val="00C72D37"/>
    <w:rsid w:val="00C7350C"/>
    <w:rsid w:val="00C75B0D"/>
    <w:rsid w:val="00C760AD"/>
    <w:rsid w:val="00C77439"/>
    <w:rsid w:val="00C77D5E"/>
    <w:rsid w:val="00C8089C"/>
    <w:rsid w:val="00C80C38"/>
    <w:rsid w:val="00C81854"/>
    <w:rsid w:val="00C845A4"/>
    <w:rsid w:val="00C8554C"/>
    <w:rsid w:val="00C871EC"/>
    <w:rsid w:val="00C909D8"/>
    <w:rsid w:val="00C955A9"/>
    <w:rsid w:val="00C95FED"/>
    <w:rsid w:val="00CA5D4D"/>
    <w:rsid w:val="00CB0CEA"/>
    <w:rsid w:val="00CB11D5"/>
    <w:rsid w:val="00CB3883"/>
    <w:rsid w:val="00CB48E1"/>
    <w:rsid w:val="00CB4C12"/>
    <w:rsid w:val="00CB51A1"/>
    <w:rsid w:val="00CB756F"/>
    <w:rsid w:val="00CC08B1"/>
    <w:rsid w:val="00CC4DE5"/>
    <w:rsid w:val="00CD1E4B"/>
    <w:rsid w:val="00CD3B52"/>
    <w:rsid w:val="00CD5CB9"/>
    <w:rsid w:val="00CD5E1D"/>
    <w:rsid w:val="00CD79B2"/>
    <w:rsid w:val="00CE0D4C"/>
    <w:rsid w:val="00CE4253"/>
    <w:rsid w:val="00CE5B9C"/>
    <w:rsid w:val="00CE7AEA"/>
    <w:rsid w:val="00CF2CA3"/>
    <w:rsid w:val="00D005E0"/>
    <w:rsid w:val="00D00E1C"/>
    <w:rsid w:val="00D12907"/>
    <w:rsid w:val="00D14CE8"/>
    <w:rsid w:val="00D15AA8"/>
    <w:rsid w:val="00D17BA3"/>
    <w:rsid w:val="00D20F01"/>
    <w:rsid w:val="00D235B6"/>
    <w:rsid w:val="00D30567"/>
    <w:rsid w:val="00D3179F"/>
    <w:rsid w:val="00D342C5"/>
    <w:rsid w:val="00D357F9"/>
    <w:rsid w:val="00D35C80"/>
    <w:rsid w:val="00D35F80"/>
    <w:rsid w:val="00D40CA2"/>
    <w:rsid w:val="00D53C10"/>
    <w:rsid w:val="00D55ED8"/>
    <w:rsid w:val="00D55F42"/>
    <w:rsid w:val="00D608A2"/>
    <w:rsid w:val="00D63F9D"/>
    <w:rsid w:val="00D64256"/>
    <w:rsid w:val="00D66803"/>
    <w:rsid w:val="00D672EE"/>
    <w:rsid w:val="00D6730C"/>
    <w:rsid w:val="00D67C97"/>
    <w:rsid w:val="00D7229A"/>
    <w:rsid w:val="00D72600"/>
    <w:rsid w:val="00D76545"/>
    <w:rsid w:val="00D84962"/>
    <w:rsid w:val="00D84B2D"/>
    <w:rsid w:val="00D84C9B"/>
    <w:rsid w:val="00D85080"/>
    <w:rsid w:val="00D926EE"/>
    <w:rsid w:val="00DA1DEC"/>
    <w:rsid w:val="00DA4290"/>
    <w:rsid w:val="00DA58EB"/>
    <w:rsid w:val="00DA6177"/>
    <w:rsid w:val="00DA7321"/>
    <w:rsid w:val="00DA7A8A"/>
    <w:rsid w:val="00DB4AC3"/>
    <w:rsid w:val="00DB6092"/>
    <w:rsid w:val="00DC1D6B"/>
    <w:rsid w:val="00DC3D20"/>
    <w:rsid w:val="00DC508C"/>
    <w:rsid w:val="00DD106B"/>
    <w:rsid w:val="00DD326D"/>
    <w:rsid w:val="00DD509A"/>
    <w:rsid w:val="00DD6C19"/>
    <w:rsid w:val="00DE162D"/>
    <w:rsid w:val="00DE1BFC"/>
    <w:rsid w:val="00DE54CA"/>
    <w:rsid w:val="00DE6067"/>
    <w:rsid w:val="00DE76E6"/>
    <w:rsid w:val="00DF09D1"/>
    <w:rsid w:val="00DF63E1"/>
    <w:rsid w:val="00DF691F"/>
    <w:rsid w:val="00DF7EDD"/>
    <w:rsid w:val="00E00CC2"/>
    <w:rsid w:val="00E00CEB"/>
    <w:rsid w:val="00E019A4"/>
    <w:rsid w:val="00E03640"/>
    <w:rsid w:val="00E070DC"/>
    <w:rsid w:val="00E109D0"/>
    <w:rsid w:val="00E11685"/>
    <w:rsid w:val="00E116AA"/>
    <w:rsid w:val="00E129AF"/>
    <w:rsid w:val="00E1339A"/>
    <w:rsid w:val="00E13AAE"/>
    <w:rsid w:val="00E1621D"/>
    <w:rsid w:val="00E1707B"/>
    <w:rsid w:val="00E225BE"/>
    <w:rsid w:val="00E25357"/>
    <w:rsid w:val="00E25569"/>
    <w:rsid w:val="00E255F5"/>
    <w:rsid w:val="00E25D2B"/>
    <w:rsid w:val="00E31AF7"/>
    <w:rsid w:val="00E31D32"/>
    <w:rsid w:val="00E34BD5"/>
    <w:rsid w:val="00E35BA2"/>
    <w:rsid w:val="00E40C85"/>
    <w:rsid w:val="00E41329"/>
    <w:rsid w:val="00E4166B"/>
    <w:rsid w:val="00E41AF4"/>
    <w:rsid w:val="00E46983"/>
    <w:rsid w:val="00E51B10"/>
    <w:rsid w:val="00E55575"/>
    <w:rsid w:val="00E55800"/>
    <w:rsid w:val="00E559FD"/>
    <w:rsid w:val="00E60616"/>
    <w:rsid w:val="00E611B8"/>
    <w:rsid w:val="00E6229D"/>
    <w:rsid w:val="00E63384"/>
    <w:rsid w:val="00E67392"/>
    <w:rsid w:val="00E7176D"/>
    <w:rsid w:val="00E76382"/>
    <w:rsid w:val="00E83EB8"/>
    <w:rsid w:val="00E86A4B"/>
    <w:rsid w:val="00E922D8"/>
    <w:rsid w:val="00E92A5E"/>
    <w:rsid w:val="00E957B0"/>
    <w:rsid w:val="00EA30C5"/>
    <w:rsid w:val="00EA3CD9"/>
    <w:rsid w:val="00EA4D8E"/>
    <w:rsid w:val="00EA6409"/>
    <w:rsid w:val="00EA6F92"/>
    <w:rsid w:val="00EA7C41"/>
    <w:rsid w:val="00EB2B25"/>
    <w:rsid w:val="00EB35E1"/>
    <w:rsid w:val="00EB4F32"/>
    <w:rsid w:val="00EB68F2"/>
    <w:rsid w:val="00EB697C"/>
    <w:rsid w:val="00EB7DFE"/>
    <w:rsid w:val="00EC2366"/>
    <w:rsid w:val="00EC3A26"/>
    <w:rsid w:val="00EC4CDF"/>
    <w:rsid w:val="00EC4F29"/>
    <w:rsid w:val="00ED07AC"/>
    <w:rsid w:val="00ED0FE7"/>
    <w:rsid w:val="00ED2DE7"/>
    <w:rsid w:val="00ED39CE"/>
    <w:rsid w:val="00ED3B97"/>
    <w:rsid w:val="00ED3C4F"/>
    <w:rsid w:val="00ED654B"/>
    <w:rsid w:val="00EF0C8A"/>
    <w:rsid w:val="00EF28E2"/>
    <w:rsid w:val="00EF50E1"/>
    <w:rsid w:val="00EF52BB"/>
    <w:rsid w:val="00F00227"/>
    <w:rsid w:val="00F047D1"/>
    <w:rsid w:val="00F04D1F"/>
    <w:rsid w:val="00F05265"/>
    <w:rsid w:val="00F05CC9"/>
    <w:rsid w:val="00F10B7D"/>
    <w:rsid w:val="00F1118C"/>
    <w:rsid w:val="00F11195"/>
    <w:rsid w:val="00F12B91"/>
    <w:rsid w:val="00F172AD"/>
    <w:rsid w:val="00F20A60"/>
    <w:rsid w:val="00F21280"/>
    <w:rsid w:val="00F24F8A"/>
    <w:rsid w:val="00F25D1C"/>
    <w:rsid w:val="00F27CC0"/>
    <w:rsid w:val="00F32002"/>
    <w:rsid w:val="00F34CDC"/>
    <w:rsid w:val="00F350AC"/>
    <w:rsid w:val="00F35300"/>
    <w:rsid w:val="00F368F4"/>
    <w:rsid w:val="00F370F0"/>
    <w:rsid w:val="00F37635"/>
    <w:rsid w:val="00F44CC3"/>
    <w:rsid w:val="00F536D8"/>
    <w:rsid w:val="00F57274"/>
    <w:rsid w:val="00F60744"/>
    <w:rsid w:val="00F613B6"/>
    <w:rsid w:val="00F61C80"/>
    <w:rsid w:val="00F61D07"/>
    <w:rsid w:val="00F62159"/>
    <w:rsid w:val="00F637D6"/>
    <w:rsid w:val="00F648DA"/>
    <w:rsid w:val="00F709DD"/>
    <w:rsid w:val="00F71158"/>
    <w:rsid w:val="00F71652"/>
    <w:rsid w:val="00F71DDB"/>
    <w:rsid w:val="00F72046"/>
    <w:rsid w:val="00F72A9B"/>
    <w:rsid w:val="00F74F34"/>
    <w:rsid w:val="00F7505E"/>
    <w:rsid w:val="00F76E7A"/>
    <w:rsid w:val="00F80845"/>
    <w:rsid w:val="00F81903"/>
    <w:rsid w:val="00F81E99"/>
    <w:rsid w:val="00F82554"/>
    <w:rsid w:val="00F82EBB"/>
    <w:rsid w:val="00F8512F"/>
    <w:rsid w:val="00F907D7"/>
    <w:rsid w:val="00F916F7"/>
    <w:rsid w:val="00F93B7D"/>
    <w:rsid w:val="00F93EA9"/>
    <w:rsid w:val="00FA093B"/>
    <w:rsid w:val="00FA24E8"/>
    <w:rsid w:val="00FA2BB9"/>
    <w:rsid w:val="00FA36BF"/>
    <w:rsid w:val="00FA43E6"/>
    <w:rsid w:val="00FA4424"/>
    <w:rsid w:val="00FA451B"/>
    <w:rsid w:val="00FA5929"/>
    <w:rsid w:val="00FA5D71"/>
    <w:rsid w:val="00FA67D0"/>
    <w:rsid w:val="00FA69A1"/>
    <w:rsid w:val="00FA75CF"/>
    <w:rsid w:val="00FB0799"/>
    <w:rsid w:val="00FB0C2F"/>
    <w:rsid w:val="00FB740C"/>
    <w:rsid w:val="00FC14A5"/>
    <w:rsid w:val="00FC20A4"/>
    <w:rsid w:val="00FC2945"/>
    <w:rsid w:val="00FC2E6F"/>
    <w:rsid w:val="00FC2EED"/>
    <w:rsid w:val="00FC456A"/>
    <w:rsid w:val="00FC78A3"/>
    <w:rsid w:val="00FD150B"/>
    <w:rsid w:val="00FD1C21"/>
    <w:rsid w:val="00FD1DAC"/>
    <w:rsid w:val="00FD29DC"/>
    <w:rsid w:val="00FD5050"/>
    <w:rsid w:val="00FD574B"/>
    <w:rsid w:val="00FD71E5"/>
    <w:rsid w:val="00FE0CFD"/>
    <w:rsid w:val="00FE0FBD"/>
    <w:rsid w:val="00FE1372"/>
    <w:rsid w:val="00FE6E84"/>
    <w:rsid w:val="00FF1F43"/>
    <w:rsid w:val="00FF2214"/>
    <w:rsid w:val="00FF33B9"/>
    <w:rsid w:val="00FF38F9"/>
    <w:rsid w:val="00FF53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75CBF"/>
  <w15:chartTrackingRefBased/>
  <w15:docId w15:val="{D77F6AB1-C7E4-4106-ADA6-CB83E298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6835"/>
    <w:pPr>
      <w:jc w:val="both"/>
    </w:pPr>
    <w:rPr>
      <w:sz w:val="26"/>
      <w:szCs w:val="24"/>
    </w:rPr>
  </w:style>
  <w:style w:type="paragraph" w:styleId="Nagwek1">
    <w:name w:val="heading 1"/>
    <w:basedOn w:val="Normalny"/>
    <w:next w:val="Normalny"/>
    <w:link w:val="Nagwek1Znak"/>
    <w:qFormat/>
    <w:rsid w:val="00446835"/>
    <w:pPr>
      <w:keepNext/>
      <w:jc w:val="center"/>
      <w:outlineLvl w:val="0"/>
    </w:pPr>
    <w:rPr>
      <w:b/>
      <w:sz w:val="30"/>
    </w:rPr>
  </w:style>
  <w:style w:type="paragraph" w:styleId="Nagwek2">
    <w:name w:val="heading 2"/>
    <w:aliases w:val="Paragraafkop"/>
    <w:basedOn w:val="Normalny"/>
    <w:next w:val="Normalny"/>
    <w:link w:val="Nagwek2Znak"/>
    <w:qFormat/>
    <w:rsid w:val="0044683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446835"/>
    <w:pPr>
      <w:keepNext/>
      <w:spacing w:line="120" w:lineRule="atLeast"/>
      <w:ind w:right="617"/>
      <w:jc w:val="center"/>
      <w:outlineLvl w:val="2"/>
    </w:pPr>
    <w:rPr>
      <w:b/>
      <w:sz w:val="32"/>
      <w:szCs w:val="20"/>
    </w:rPr>
  </w:style>
  <w:style w:type="paragraph" w:styleId="Nagwek4">
    <w:name w:val="heading 4"/>
    <w:basedOn w:val="Normalny"/>
    <w:next w:val="Normalny"/>
    <w:qFormat/>
    <w:rsid w:val="00446835"/>
    <w:pPr>
      <w:keepNext/>
      <w:jc w:val="center"/>
      <w:outlineLvl w:val="3"/>
    </w:pPr>
    <w:rPr>
      <w:b/>
      <w:sz w:val="28"/>
      <w:szCs w:val="20"/>
    </w:rPr>
  </w:style>
  <w:style w:type="paragraph" w:styleId="Nagwek5">
    <w:name w:val="heading 5"/>
    <w:basedOn w:val="Normalny"/>
    <w:next w:val="Normalny"/>
    <w:qFormat/>
    <w:rsid w:val="00446835"/>
    <w:pPr>
      <w:spacing w:before="240" w:after="60"/>
      <w:outlineLvl w:val="4"/>
    </w:pPr>
    <w:rPr>
      <w:b/>
      <w:bCs/>
      <w:i/>
      <w:iCs/>
      <w:szCs w:val="26"/>
    </w:rPr>
  </w:style>
  <w:style w:type="paragraph" w:styleId="Nagwek6">
    <w:name w:val="heading 6"/>
    <w:basedOn w:val="Normalny"/>
    <w:next w:val="Normalny"/>
    <w:link w:val="Nagwek6Znak"/>
    <w:qFormat/>
    <w:rsid w:val="00446835"/>
    <w:pPr>
      <w:keepNext/>
      <w:suppressAutoHyphens/>
      <w:ind w:left="180"/>
      <w:outlineLvl w:val="5"/>
    </w:pPr>
    <w:rPr>
      <w:i/>
      <w:spacing w:val="-2"/>
      <w:sz w:val="20"/>
    </w:rPr>
  </w:style>
  <w:style w:type="paragraph" w:styleId="Nagwek7">
    <w:name w:val="heading 7"/>
    <w:basedOn w:val="Normalny"/>
    <w:next w:val="Normalny"/>
    <w:qFormat/>
    <w:rsid w:val="00446835"/>
    <w:pPr>
      <w:keepNext/>
      <w:spacing w:line="360" w:lineRule="auto"/>
      <w:jc w:val="left"/>
      <w:outlineLvl w:val="6"/>
    </w:pPr>
    <w:rPr>
      <w:rFonts w:ascii="Bookman Old Style" w:hAnsi="Bookman Old Style"/>
      <w:i/>
      <w:sz w:val="28"/>
      <w:szCs w:val="20"/>
    </w:rPr>
  </w:style>
  <w:style w:type="paragraph" w:styleId="Nagwek8">
    <w:name w:val="heading 8"/>
    <w:basedOn w:val="Normalny"/>
    <w:next w:val="Normalny"/>
    <w:qFormat/>
    <w:rsid w:val="00446835"/>
    <w:pPr>
      <w:keepNext/>
      <w:spacing w:line="360" w:lineRule="auto"/>
      <w:jc w:val="center"/>
      <w:outlineLvl w:val="7"/>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
    <w:basedOn w:val="Normalny"/>
    <w:rsid w:val="006E1C47"/>
    <w:pPr>
      <w:tabs>
        <w:tab w:val="left" w:pos="709"/>
      </w:tabs>
      <w:jc w:val="left"/>
    </w:pPr>
    <w:rPr>
      <w:rFonts w:ascii="Tahoma" w:hAnsi="Tahoma"/>
      <w:sz w:val="24"/>
    </w:rPr>
  </w:style>
  <w:style w:type="paragraph" w:styleId="Tekstpodstawowy3">
    <w:name w:val="Body Text 3"/>
    <w:basedOn w:val="Normalny"/>
    <w:link w:val="Tekstpodstawowy3Znak"/>
    <w:rsid w:val="00446835"/>
    <w:pPr>
      <w:spacing w:line="360" w:lineRule="auto"/>
      <w:jc w:val="center"/>
    </w:pPr>
    <w:rPr>
      <w:rFonts w:ascii="Arial" w:hAnsi="Arial"/>
      <w:b/>
    </w:rPr>
  </w:style>
  <w:style w:type="paragraph" w:styleId="Tekstpodstawowywcity">
    <w:name w:val="Body Text Indent"/>
    <w:basedOn w:val="Normalny"/>
    <w:rsid w:val="00446835"/>
    <w:pPr>
      <w:shd w:val="clear" w:color="auto" w:fill="FFFFFF"/>
      <w:tabs>
        <w:tab w:val="right" w:leader="hyphen" w:pos="9412"/>
      </w:tabs>
      <w:spacing w:line="277" w:lineRule="exact"/>
      <w:ind w:left="993"/>
    </w:pPr>
    <w:rPr>
      <w:color w:val="000000"/>
      <w:szCs w:val="20"/>
    </w:rPr>
  </w:style>
  <w:style w:type="paragraph" w:styleId="Tekstpodstawowy">
    <w:name w:val="Body Text"/>
    <w:basedOn w:val="Normalny"/>
    <w:rsid w:val="00446835"/>
    <w:pPr>
      <w:shd w:val="clear" w:color="auto" w:fill="FFFFFF"/>
      <w:jc w:val="center"/>
    </w:pPr>
    <w:rPr>
      <w:b/>
      <w:snapToGrid w:val="0"/>
      <w:color w:val="000000"/>
      <w:szCs w:val="20"/>
    </w:rPr>
  </w:style>
  <w:style w:type="paragraph" w:styleId="Tekstpodstawowy2">
    <w:name w:val="Body Text 2"/>
    <w:basedOn w:val="Normalny"/>
    <w:rsid w:val="00446835"/>
    <w:pPr>
      <w:shd w:val="clear" w:color="auto" w:fill="FFFFFF"/>
    </w:pPr>
    <w:rPr>
      <w:snapToGrid w:val="0"/>
      <w:color w:val="000000"/>
      <w:szCs w:val="20"/>
    </w:rPr>
  </w:style>
  <w:style w:type="character" w:styleId="Numerstrony">
    <w:name w:val="page number"/>
    <w:basedOn w:val="Domylnaczcionkaakapitu"/>
    <w:rsid w:val="00446835"/>
  </w:style>
  <w:style w:type="paragraph" w:styleId="Stopka">
    <w:name w:val="footer"/>
    <w:basedOn w:val="Normalny"/>
    <w:rsid w:val="00446835"/>
    <w:pPr>
      <w:tabs>
        <w:tab w:val="center" w:pos="4536"/>
        <w:tab w:val="right" w:pos="9072"/>
      </w:tabs>
      <w:jc w:val="left"/>
    </w:pPr>
    <w:rPr>
      <w:sz w:val="20"/>
      <w:szCs w:val="20"/>
    </w:rPr>
  </w:style>
  <w:style w:type="paragraph" w:customStyle="1" w:styleId="Tekstpodstawowy21">
    <w:name w:val="Tekst podstawowy 21"/>
    <w:basedOn w:val="Normalny"/>
    <w:rsid w:val="00446835"/>
    <w:pPr>
      <w:tabs>
        <w:tab w:val="left" w:pos="-720"/>
      </w:tabs>
      <w:suppressAutoHyphens/>
      <w:spacing w:line="312" w:lineRule="auto"/>
    </w:pPr>
    <w:rPr>
      <w:sz w:val="24"/>
      <w:szCs w:val="20"/>
    </w:rPr>
  </w:style>
  <w:style w:type="paragraph" w:styleId="Tekstpodstawowywcity2">
    <w:name w:val="Body Text Indent 2"/>
    <w:basedOn w:val="Normalny"/>
    <w:link w:val="Tekstpodstawowywcity2Znak"/>
    <w:rsid w:val="00446835"/>
    <w:pPr>
      <w:spacing w:line="360" w:lineRule="auto"/>
      <w:ind w:firstLine="708"/>
    </w:pPr>
    <w:rPr>
      <w:sz w:val="24"/>
    </w:rPr>
  </w:style>
  <w:style w:type="paragraph" w:styleId="Nagwek">
    <w:name w:val="header"/>
    <w:basedOn w:val="Normalny"/>
    <w:link w:val="NagwekZnak"/>
    <w:rsid w:val="00446835"/>
    <w:pPr>
      <w:tabs>
        <w:tab w:val="center" w:pos="4536"/>
        <w:tab w:val="right" w:pos="9072"/>
      </w:tabs>
    </w:pPr>
  </w:style>
  <w:style w:type="paragraph" w:customStyle="1" w:styleId="TABELA">
    <w:name w:val="TABELA"/>
    <w:basedOn w:val="Normalny"/>
    <w:rsid w:val="00446835"/>
    <w:pPr>
      <w:spacing w:before="120" w:line="360" w:lineRule="auto"/>
    </w:pPr>
    <w:rPr>
      <w:rFonts w:ascii="Arial" w:hAnsi="Arial"/>
      <w:snapToGrid w:val="0"/>
      <w:sz w:val="24"/>
      <w:szCs w:val="20"/>
    </w:rPr>
  </w:style>
  <w:style w:type="paragraph" w:styleId="Tekstpodstawowywcity3">
    <w:name w:val="Body Text Indent 3"/>
    <w:basedOn w:val="Normalny"/>
    <w:rsid w:val="00446835"/>
    <w:pPr>
      <w:spacing w:after="120"/>
      <w:ind w:left="283"/>
      <w:jc w:val="left"/>
    </w:pPr>
    <w:rPr>
      <w:sz w:val="16"/>
      <w:szCs w:val="16"/>
    </w:rPr>
  </w:style>
  <w:style w:type="paragraph" w:styleId="Tekstdymka">
    <w:name w:val="Balloon Text"/>
    <w:basedOn w:val="Normalny"/>
    <w:semiHidden/>
    <w:rsid w:val="00446835"/>
    <w:rPr>
      <w:rFonts w:ascii="Tahoma" w:hAnsi="Tahoma" w:cs="Tahoma"/>
      <w:sz w:val="16"/>
      <w:szCs w:val="16"/>
    </w:rPr>
  </w:style>
  <w:style w:type="paragraph" w:customStyle="1" w:styleId="Znak">
    <w:name w:val="Znak"/>
    <w:basedOn w:val="Normalny"/>
    <w:rsid w:val="00B46AF1"/>
    <w:pPr>
      <w:tabs>
        <w:tab w:val="left" w:pos="709"/>
      </w:tabs>
      <w:jc w:val="left"/>
    </w:pPr>
    <w:rPr>
      <w:rFonts w:ascii="Tahoma" w:hAnsi="Tahoma"/>
      <w:sz w:val="24"/>
    </w:rPr>
  </w:style>
  <w:style w:type="paragraph" w:customStyle="1" w:styleId="ZnakZnak1ZnakZnakZnakZnak">
    <w:name w:val="Znak Znak1 Znak Znak Znak Znak"/>
    <w:basedOn w:val="Normalny"/>
    <w:rsid w:val="00571E2C"/>
    <w:pPr>
      <w:tabs>
        <w:tab w:val="left" w:pos="709"/>
      </w:tabs>
      <w:jc w:val="left"/>
    </w:pPr>
    <w:rPr>
      <w:rFonts w:ascii="Tahoma" w:hAnsi="Tahoma"/>
      <w:sz w:val="24"/>
    </w:rPr>
  </w:style>
  <w:style w:type="paragraph" w:customStyle="1" w:styleId="Default">
    <w:name w:val="Default"/>
    <w:rsid w:val="00C356E8"/>
    <w:pPr>
      <w:autoSpaceDE w:val="0"/>
      <w:autoSpaceDN w:val="0"/>
      <w:adjustRightInd w:val="0"/>
    </w:pPr>
    <w:rPr>
      <w:color w:val="000000"/>
      <w:sz w:val="24"/>
      <w:szCs w:val="24"/>
    </w:rPr>
  </w:style>
  <w:style w:type="paragraph" w:styleId="NormalnyWeb">
    <w:name w:val="Normal (Web)"/>
    <w:basedOn w:val="Normalny"/>
    <w:rsid w:val="00C356E8"/>
    <w:pPr>
      <w:spacing w:before="100" w:beforeAutospacing="1" w:after="100" w:afterAutospacing="1"/>
      <w:jc w:val="left"/>
    </w:pPr>
    <w:rPr>
      <w:sz w:val="24"/>
    </w:rPr>
  </w:style>
  <w:style w:type="character" w:customStyle="1" w:styleId="NagwekZnak">
    <w:name w:val="Nagłówek Znak"/>
    <w:link w:val="Nagwek"/>
    <w:locked/>
    <w:rsid w:val="00312767"/>
    <w:rPr>
      <w:sz w:val="26"/>
      <w:szCs w:val="24"/>
      <w:lang w:val="pl-PL" w:eastAsia="pl-PL" w:bidi="ar-SA"/>
    </w:rPr>
  </w:style>
  <w:style w:type="paragraph" w:customStyle="1" w:styleId="indent">
    <w:name w:val="indent"/>
    <w:basedOn w:val="Normalny"/>
    <w:rsid w:val="0090187D"/>
    <w:pPr>
      <w:spacing w:before="120" w:after="120" w:line="360" w:lineRule="auto"/>
      <w:ind w:left="567" w:hanging="567"/>
      <w:jc w:val="left"/>
    </w:pPr>
    <w:rPr>
      <w:sz w:val="24"/>
      <w:szCs w:val="20"/>
      <w:lang w:val="en-GB" w:eastAsia="en-US"/>
    </w:rPr>
  </w:style>
  <w:style w:type="paragraph" w:customStyle="1" w:styleId="Akapitzlist1">
    <w:name w:val="Akapit z listą1"/>
    <w:basedOn w:val="Normalny"/>
    <w:rsid w:val="00D64256"/>
    <w:pPr>
      <w:ind w:left="720"/>
      <w:contextualSpacing/>
    </w:pPr>
    <w:rPr>
      <w:rFonts w:eastAsia="Calibri"/>
    </w:rPr>
  </w:style>
  <w:style w:type="paragraph" w:styleId="Tekstkomentarza">
    <w:name w:val="annotation text"/>
    <w:basedOn w:val="Normalny"/>
    <w:link w:val="TekstkomentarzaZnak"/>
    <w:rsid w:val="007D0C1B"/>
    <w:rPr>
      <w:sz w:val="20"/>
      <w:szCs w:val="20"/>
    </w:rPr>
  </w:style>
  <w:style w:type="character" w:customStyle="1" w:styleId="TekstkomentarzaZnak">
    <w:name w:val="Tekst komentarza Znak"/>
    <w:link w:val="Tekstkomentarza"/>
    <w:rsid w:val="007D0C1B"/>
    <w:rPr>
      <w:lang w:val="pl-PL" w:eastAsia="pl-PL" w:bidi="ar-SA"/>
    </w:rPr>
  </w:style>
  <w:style w:type="paragraph" w:styleId="Akapitzlist">
    <w:name w:val="List Paragraph"/>
    <w:basedOn w:val="Normalny"/>
    <w:uiPriority w:val="34"/>
    <w:qFormat/>
    <w:rsid w:val="00FB0C2F"/>
    <w:pPr>
      <w:spacing w:after="200" w:line="276" w:lineRule="auto"/>
      <w:ind w:left="720"/>
      <w:contextualSpacing/>
      <w:jc w:val="left"/>
    </w:pPr>
    <w:rPr>
      <w:rFonts w:ascii="Calibri" w:eastAsia="Calibri" w:hAnsi="Calibri"/>
      <w:sz w:val="22"/>
      <w:szCs w:val="22"/>
      <w:lang w:eastAsia="en-US"/>
    </w:rPr>
  </w:style>
  <w:style w:type="character" w:customStyle="1" w:styleId="Nagwek1Znak">
    <w:name w:val="Nagłówek 1 Znak"/>
    <w:link w:val="Nagwek1"/>
    <w:rsid w:val="00873FD2"/>
    <w:rPr>
      <w:b/>
      <w:sz w:val="30"/>
      <w:szCs w:val="24"/>
    </w:rPr>
  </w:style>
  <w:style w:type="character" w:customStyle="1" w:styleId="Nagwek2Znak">
    <w:name w:val="Nagłówek 2 Znak"/>
    <w:aliases w:val="Paragraafkop Znak"/>
    <w:link w:val="Nagwek2"/>
    <w:rsid w:val="00873FD2"/>
    <w:rPr>
      <w:rFonts w:ascii="Arial" w:hAnsi="Arial" w:cs="Arial"/>
      <w:b/>
      <w:bCs/>
      <w:i/>
      <w:iCs/>
      <w:sz w:val="28"/>
      <w:szCs w:val="28"/>
    </w:rPr>
  </w:style>
  <w:style w:type="character" w:customStyle="1" w:styleId="Nagwek6Znak">
    <w:name w:val="Nagłówek 6 Znak"/>
    <w:link w:val="Nagwek6"/>
    <w:rsid w:val="00873FD2"/>
    <w:rPr>
      <w:i/>
      <w:spacing w:val="-2"/>
      <w:szCs w:val="24"/>
    </w:rPr>
  </w:style>
  <w:style w:type="character" w:customStyle="1" w:styleId="Tekstpodstawowy3Znak">
    <w:name w:val="Tekst podstawowy 3 Znak"/>
    <w:link w:val="Tekstpodstawowy3"/>
    <w:rsid w:val="00873FD2"/>
    <w:rPr>
      <w:rFonts w:ascii="Arial" w:hAnsi="Arial"/>
      <w:b/>
      <w:sz w:val="26"/>
      <w:szCs w:val="24"/>
    </w:rPr>
  </w:style>
  <w:style w:type="character" w:customStyle="1" w:styleId="Tekstpodstawowywcity2Znak">
    <w:name w:val="Tekst podstawowy wcięty 2 Znak"/>
    <w:link w:val="Tekstpodstawowywcity2"/>
    <w:rsid w:val="00873FD2"/>
    <w:rPr>
      <w:sz w:val="24"/>
      <w:szCs w:val="24"/>
    </w:rPr>
  </w:style>
  <w:style w:type="character" w:customStyle="1" w:styleId="GTBodyTextChar">
    <w:name w:val="GT Body Text Char"/>
    <w:link w:val="GTBodyText"/>
    <w:locked/>
    <w:rsid w:val="00770A16"/>
  </w:style>
  <w:style w:type="paragraph" w:customStyle="1" w:styleId="GTBodyText">
    <w:name w:val="GT Body Text"/>
    <w:basedOn w:val="Normalny"/>
    <w:link w:val="GTBodyTextChar"/>
    <w:qFormat/>
    <w:rsid w:val="00770A16"/>
    <w:pPr>
      <w:spacing w:after="240"/>
    </w:pPr>
    <w:rPr>
      <w:sz w:val="20"/>
      <w:szCs w:val="20"/>
    </w:rPr>
  </w:style>
  <w:style w:type="paragraph" w:customStyle="1" w:styleId="GTCPTitle">
    <w:name w:val="GT CP Title"/>
    <w:basedOn w:val="Normalny"/>
    <w:rsid w:val="00770A16"/>
    <w:pPr>
      <w:jc w:val="center"/>
    </w:pPr>
    <w:rPr>
      <w:b/>
      <w:sz w:val="22"/>
      <w:szCs w:val="22"/>
    </w:rPr>
  </w:style>
  <w:style w:type="character" w:customStyle="1" w:styleId="GTBodyText1Char">
    <w:name w:val="GT Body Text 1 Char"/>
    <w:link w:val="GTBodyText1"/>
    <w:locked/>
    <w:rsid w:val="00770A16"/>
  </w:style>
  <w:style w:type="paragraph" w:customStyle="1" w:styleId="GTBodyText1">
    <w:name w:val="GT Body Text 1"/>
    <w:basedOn w:val="Normalny"/>
    <w:link w:val="GTBodyText1Char"/>
    <w:rsid w:val="00770A16"/>
    <w:pPr>
      <w:spacing w:after="240"/>
      <w:ind w:left="709"/>
    </w:pPr>
    <w:rPr>
      <w:sz w:val="20"/>
      <w:szCs w:val="20"/>
    </w:rPr>
  </w:style>
  <w:style w:type="character" w:customStyle="1" w:styleId="Statut1Char">
    <w:name w:val="Statut 1 Char"/>
    <w:link w:val="Statut1"/>
    <w:locked/>
    <w:rsid w:val="00770A16"/>
    <w:rPr>
      <w:caps/>
      <w:u w:val="single"/>
    </w:rPr>
  </w:style>
  <w:style w:type="paragraph" w:customStyle="1" w:styleId="Statut1">
    <w:name w:val="Statut 1"/>
    <w:basedOn w:val="Normalny"/>
    <w:link w:val="Statut1Char"/>
    <w:rsid w:val="00770A16"/>
    <w:pPr>
      <w:keepNext/>
      <w:keepLines/>
      <w:numPr>
        <w:numId w:val="12"/>
      </w:numPr>
      <w:spacing w:after="240" w:line="264" w:lineRule="auto"/>
      <w:jc w:val="center"/>
      <w:outlineLvl w:val="0"/>
    </w:pPr>
    <w:rPr>
      <w:caps/>
      <w:sz w:val="20"/>
      <w:szCs w:val="20"/>
      <w:u w:val="single"/>
    </w:rPr>
  </w:style>
  <w:style w:type="character" w:customStyle="1" w:styleId="Statut2Char">
    <w:name w:val="Statut 2 Char"/>
    <w:link w:val="Statut2"/>
    <w:locked/>
    <w:rsid w:val="00770A16"/>
  </w:style>
  <w:style w:type="paragraph" w:customStyle="1" w:styleId="Statut2">
    <w:name w:val="Statut 2"/>
    <w:basedOn w:val="Normalny"/>
    <w:link w:val="Statut2Char"/>
    <w:rsid w:val="00770A16"/>
    <w:pPr>
      <w:keepNext/>
      <w:numPr>
        <w:ilvl w:val="1"/>
        <w:numId w:val="12"/>
      </w:numPr>
      <w:spacing w:after="240" w:line="264" w:lineRule="auto"/>
      <w:jc w:val="center"/>
      <w:outlineLvl w:val="1"/>
    </w:pPr>
    <w:rPr>
      <w:sz w:val="20"/>
      <w:szCs w:val="20"/>
    </w:rPr>
  </w:style>
  <w:style w:type="character" w:customStyle="1" w:styleId="Statut3Char">
    <w:name w:val="Statut 3 Char"/>
    <w:link w:val="Statut3"/>
    <w:locked/>
    <w:rsid w:val="00770A16"/>
    <w:rPr>
      <w:b/>
      <w:caps/>
    </w:rPr>
  </w:style>
  <w:style w:type="paragraph" w:customStyle="1" w:styleId="Statut3">
    <w:name w:val="Statut 3"/>
    <w:basedOn w:val="Normalny"/>
    <w:link w:val="Statut3Char"/>
    <w:rsid w:val="00770A16"/>
    <w:pPr>
      <w:keepNext/>
      <w:keepLines/>
      <w:numPr>
        <w:ilvl w:val="2"/>
        <w:numId w:val="12"/>
      </w:numPr>
      <w:spacing w:after="240" w:line="264" w:lineRule="auto"/>
      <w:jc w:val="center"/>
      <w:outlineLvl w:val="2"/>
    </w:pPr>
    <w:rPr>
      <w:b/>
      <w:caps/>
      <w:sz w:val="20"/>
      <w:szCs w:val="20"/>
    </w:rPr>
  </w:style>
  <w:style w:type="character" w:customStyle="1" w:styleId="Statut4Char">
    <w:name w:val="Statut 4 Char"/>
    <w:link w:val="Statut4"/>
    <w:locked/>
    <w:rsid w:val="00770A16"/>
  </w:style>
  <w:style w:type="paragraph" w:customStyle="1" w:styleId="Statut4">
    <w:name w:val="Statut 4"/>
    <w:basedOn w:val="Normalny"/>
    <w:link w:val="Statut4Char"/>
    <w:rsid w:val="00770A16"/>
    <w:pPr>
      <w:numPr>
        <w:ilvl w:val="3"/>
        <w:numId w:val="12"/>
      </w:numPr>
      <w:spacing w:after="240"/>
      <w:outlineLvl w:val="3"/>
    </w:pPr>
    <w:rPr>
      <w:sz w:val="20"/>
      <w:szCs w:val="20"/>
    </w:rPr>
  </w:style>
  <w:style w:type="character" w:customStyle="1" w:styleId="Statut5Char">
    <w:name w:val="Statut 5 Char"/>
    <w:link w:val="Statut5"/>
    <w:locked/>
    <w:rsid w:val="00770A16"/>
  </w:style>
  <w:style w:type="paragraph" w:customStyle="1" w:styleId="Statut5">
    <w:name w:val="Statut 5"/>
    <w:basedOn w:val="Normalny"/>
    <w:next w:val="GTBodyText"/>
    <w:link w:val="Statut5Char"/>
    <w:rsid w:val="00770A16"/>
    <w:pPr>
      <w:numPr>
        <w:ilvl w:val="4"/>
        <w:numId w:val="12"/>
      </w:numPr>
      <w:spacing w:after="240"/>
      <w:outlineLvl w:val="4"/>
    </w:pPr>
    <w:rPr>
      <w:sz w:val="20"/>
      <w:szCs w:val="20"/>
    </w:rPr>
  </w:style>
  <w:style w:type="character" w:customStyle="1" w:styleId="Statut6Char">
    <w:name w:val="Statut 6 Char"/>
    <w:link w:val="Statut6"/>
    <w:locked/>
    <w:rsid w:val="00770A16"/>
  </w:style>
  <w:style w:type="paragraph" w:customStyle="1" w:styleId="Statut6">
    <w:name w:val="Statut 6"/>
    <w:basedOn w:val="Normalny"/>
    <w:link w:val="Statut6Char"/>
    <w:rsid w:val="00770A16"/>
    <w:pPr>
      <w:numPr>
        <w:ilvl w:val="5"/>
        <w:numId w:val="12"/>
      </w:numPr>
      <w:spacing w:after="240"/>
      <w:outlineLvl w:val="5"/>
    </w:pPr>
    <w:rPr>
      <w:sz w:val="20"/>
      <w:szCs w:val="20"/>
    </w:rPr>
  </w:style>
  <w:style w:type="paragraph" w:customStyle="1" w:styleId="Statut7">
    <w:name w:val="Statut 7"/>
    <w:basedOn w:val="Normalny"/>
    <w:rsid w:val="00770A16"/>
    <w:pPr>
      <w:numPr>
        <w:ilvl w:val="6"/>
        <w:numId w:val="12"/>
      </w:numPr>
      <w:spacing w:after="240"/>
      <w:outlineLvl w:val="6"/>
    </w:pPr>
    <w:rPr>
      <w:sz w:val="22"/>
      <w:szCs w:val="22"/>
    </w:rPr>
  </w:style>
  <w:style w:type="paragraph" w:customStyle="1" w:styleId="Statut8">
    <w:name w:val="Statut 8"/>
    <w:basedOn w:val="Normalny"/>
    <w:rsid w:val="00770A16"/>
    <w:pPr>
      <w:numPr>
        <w:ilvl w:val="7"/>
        <w:numId w:val="12"/>
      </w:numPr>
      <w:spacing w:after="240"/>
      <w:outlineLvl w:val="7"/>
    </w:pPr>
    <w:rPr>
      <w:sz w:val="22"/>
      <w:szCs w:val="22"/>
    </w:rPr>
  </w:style>
  <w:style w:type="paragraph" w:customStyle="1" w:styleId="Statut9">
    <w:name w:val="Statut 9"/>
    <w:basedOn w:val="Normalny"/>
    <w:rsid w:val="00770A16"/>
    <w:pPr>
      <w:numPr>
        <w:ilvl w:val="8"/>
        <w:numId w:val="12"/>
      </w:numPr>
      <w:spacing w:after="240"/>
      <w:outlineLvl w:val="8"/>
    </w:pPr>
    <w:rPr>
      <w:sz w:val="22"/>
      <w:szCs w:val="22"/>
    </w:rPr>
  </w:style>
  <w:style w:type="character" w:customStyle="1" w:styleId="hps">
    <w:name w:val="hps"/>
    <w:rsid w:val="00770A16"/>
  </w:style>
  <w:style w:type="paragraph" w:customStyle="1" w:styleId="POL-Heading1">
    <w:name w:val="POL - Heading 1"/>
    <w:basedOn w:val="Normalny"/>
    <w:next w:val="POLHdgBodyText1"/>
    <w:rsid w:val="0050334B"/>
    <w:pPr>
      <w:keepNext/>
      <w:keepLines/>
      <w:numPr>
        <w:numId w:val="3"/>
      </w:numPr>
      <w:spacing w:before="240"/>
      <w:ind w:left="1080" w:hanging="360"/>
      <w:jc w:val="center"/>
      <w:outlineLvl w:val="0"/>
    </w:pPr>
    <w:rPr>
      <w:rFonts w:eastAsia="Calibri"/>
      <w:b/>
      <w:caps/>
      <w:sz w:val="22"/>
      <w:szCs w:val="22"/>
      <w:lang w:eastAsia="en-US"/>
    </w:rPr>
  </w:style>
  <w:style w:type="paragraph" w:customStyle="1" w:styleId="POL-Heading2">
    <w:name w:val="POL - Heading 2"/>
    <w:basedOn w:val="Normalny"/>
    <w:next w:val="Normalny"/>
    <w:link w:val="POL-Heading2Char"/>
    <w:rsid w:val="0050334B"/>
    <w:pPr>
      <w:keepNext/>
      <w:keepLines/>
      <w:numPr>
        <w:ilvl w:val="1"/>
        <w:numId w:val="3"/>
      </w:numPr>
      <w:spacing w:before="240" w:after="240"/>
      <w:jc w:val="center"/>
      <w:outlineLvl w:val="1"/>
    </w:pPr>
    <w:rPr>
      <w:rFonts w:eastAsia="Calibri"/>
      <w:b/>
      <w:caps/>
      <w:sz w:val="22"/>
      <w:szCs w:val="22"/>
      <w:lang w:eastAsia="en-US"/>
    </w:rPr>
  </w:style>
  <w:style w:type="character" w:customStyle="1" w:styleId="POL-Heading2Char">
    <w:name w:val="POL - Heading 2 Char"/>
    <w:link w:val="POL-Heading2"/>
    <w:rsid w:val="0050334B"/>
    <w:rPr>
      <w:rFonts w:eastAsia="Calibri"/>
      <w:b/>
      <w:caps/>
      <w:sz w:val="22"/>
      <w:szCs w:val="22"/>
      <w:lang w:eastAsia="en-US"/>
    </w:rPr>
  </w:style>
  <w:style w:type="paragraph" w:customStyle="1" w:styleId="POL-Heading3">
    <w:name w:val="POL - Heading 3"/>
    <w:basedOn w:val="Normalny"/>
    <w:next w:val="Normalny"/>
    <w:link w:val="POL-Heading3Char"/>
    <w:rsid w:val="0050334B"/>
    <w:pPr>
      <w:numPr>
        <w:ilvl w:val="2"/>
        <w:numId w:val="3"/>
      </w:numPr>
      <w:autoSpaceDE w:val="0"/>
      <w:autoSpaceDN w:val="0"/>
      <w:adjustRightInd w:val="0"/>
      <w:spacing w:before="120" w:after="120"/>
      <w:outlineLvl w:val="2"/>
    </w:pPr>
    <w:rPr>
      <w:rFonts w:eastAsia="Calibri"/>
      <w:sz w:val="22"/>
      <w:szCs w:val="22"/>
      <w:lang w:eastAsia="en-US"/>
    </w:rPr>
  </w:style>
  <w:style w:type="character" w:customStyle="1" w:styleId="POL-Heading3Char">
    <w:name w:val="POL - Heading 3 Char"/>
    <w:link w:val="POL-Heading3"/>
    <w:rsid w:val="0050334B"/>
    <w:rPr>
      <w:rFonts w:eastAsia="Calibri"/>
      <w:sz w:val="22"/>
      <w:szCs w:val="22"/>
      <w:lang w:eastAsia="en-US"/>
    </w:rPr>
  </w:style>
  <w:style w:type="paragraph" w:customStyle="1" w:styleId="POL-Heading4">
    <w:name w:val="POL - Heading 4"/>
    <w:basedOn w:val="Normalny"/>
    <w:next w:val="Normalny"/>
    <w:link w:val="POL-Heading4Char"/>
    <w:rsid w:val="0050334B"/>
    <w:pPr>
      <w:numPr>
        <w:ilvl w:val="3"/>
        <w:numId w:val="3"/>
      </w:numPr>
      <w:spacing w:before="240" w:after="240"/>
      <w:outlineLvl w:val="3"/>
    </w:pPr>
    <w:rPr>
      <w:rFonts w:eastAsia="Calibri"/>
      <w:sz w:val="22"/>
      <w:szCs w:val="22"/>
      <w:lang w:eastAsia="en-US"/>
    </w:rPr>
  </w:style>
  <w:style w:type="character" w:customStyle="1" w:styleId="POL-Heading4Char">
    <w:name w:val="POL - Heading 4 Char"/>
    <w:link w:val="POL-Heading4"/>
    <w:rsid w:val="0050334B"/>
    <w:rPr>
      <w:rFonts w:eastAsia="Calibri"/>
      <w:sz w:val="22"/>
      <w:szCs w:val="22"/>
      <w:lang w:eastAsia="en-US"/>
    </w:rPr>
  </w:style>
  <w:style w:type="paragraph" w:customStyle="1" w:styleId="POL-Heading5">
    <w:name w:val="POL - Heading 5"/>
    <w:basedOn w:val="Normalny"/>
    <w:next w:val="Normalny"/>
    <w:rsid w:val="0050334B"/>
    <w:pPr>
      <w:numPr>
        <w:ilvl w:val="4"/>
        <w:numId w:val="3"/>
      </w:numPr>
      <w:spacing w:before="240" w:after="240"/>
      <w:ind w:left="3960" w:hanging="360"/>
      <w:outlineLvl w:val="4"/>
    </w:pPr>
    <w:rPr>
      <w:rFonts w:eastAsia="Calibri"/>
      <w:sz w:val="22"/>
      <w:szCs w:val="22"/>
      <w:lang w:eastAsia="en-US"/>
    </w:rPr>
  </w:style>
  <w:style w:type="paragraph" w:customStyle="1" w:styleId="POL-Heading6">
    <w:name w:val="POL - Heading 6"/>
    <w:basedOn w:val="Normalny"/>
    <w:next w:val="Normalny"/>
    <w:rsid w:val="0050334B"/>
    <w:pPr>
      <w:numPr>
        <w:ilvl w:val="5"/>
        <w:numId w:val="3"/>
      </w:numPr>
      <w:spacing w:after="240"/>
      <w:ind w:left="4680" w:hanging="180"/>
      <w:outlineLvl w:val="5"/>
    </w:pPr>
    <w:rPr>
      <w:rFonts w:eastAsia="Calibri"/>
      <w:sz w:val="22"/>
      <w:szCs w:val="22"/>
      <w:lang w:eastAsia="en-US"/>
    </w:rPr>
  </w:style>
  <w:style w:type="paragraph" w:customStyle="1" w:styleId="POL-Heading7">
    <w:name w:val="POL - Heading 7"/>
    <w:basedOn w:val="Normalny"/>
    <w:next w:val="Normalny"/>
    <w:rsid w:val="0050334B"/>
    <w:pPr>
      <w:numPr>
        <w:ilvl w:val="6"/>
        <w:numId w:val="3"/>
      </w:numPr>
      <w:spacing w:after="240"/>
      <w:ind w:left="5400" w:hanging="360"/>
      <w:outlineLvl w:val="6"/>
    </w:pPr>
    <w:rPr>
      <w:rFonts w:eastAsia="Calibri"/>
      <w:sz w:val="22"/>
      <w:szCs w:val="22"/>
      <w:lang w:eastAsia="en-US"/>
    </w:rPr>
  </w:style>
  <w:style w:type="paragraph" w:customStyle="1" w:styleId="POL-Heading8">
    <w:name w:val="POL - Heading 8"/>
    <w:basedOn w:val="Normalny"/>
    <w:next w:val="Normalny"/>
    <w:rsid w:val="0050334B"/>
    <w:pPr>
      <w:numPr>
        <w:ilvl w:val="7"/>
        <w:numId w:val="3"/>
      </w:numPr>
      <w:spacing w:after="240"/>
      <w:ind w:left="6120" w:hanging="360"/>
      <w:outlineLvl w:val="7"/>
    </w:pPr>
    <w:rPr>
      <w:rFonts w:eastAsia="Calibri"/>
      <w:sz w:val="22"/>
      <w:szCs w:val="22"/>
      <w:lang w:eastAsia="en-US"/>
    </w:rPr>
  </w:style>
  <w:style w:type="paragraph" w:customStyle="1" w:styleId="POL-Heading9">
    <w:name w:val="POL - Heading 9"/>
    <w:basedOn w:val="Normalny"/>
    <w:next w:val="Normalny"/>
    <w:rsid w:val="0050334B"/>
    <w:pPr>
      <w:numPr>
        <w:ilvl w:val="8"/>
        <w:numId w:val="3"/>
      </w:numPr>
      <w:spacing w:after="240"/>
      <w:ind w:left="6840" w:hanging="180"/>
      <w:outlineLvl w:val="8"/>
    </w:pPr>
    <w:rPr>
      <w:rFonts w:eastAsia="Calibri"/>
      <w:sz w:val="22"/>
      <w:szCs w:val="22"/>
      <w:lang w:eastAsia="en-US"/>
    </w:rPr>
  </w:style>
  <w:style w:type="paragraph" w:customStyle="1" w:styleId="POLHdgBodyText1">
    <w:name w:val="POL Hdg Body Text 1"/>
    <w:basedOn w:val="Normalny"/>
    <w:link w:val="POLHdgBodyText1Char"/>
    <w:rsid w:val="0050334B"/>
    <w:pPr>
      <w:spacing w:before="240" w:after="240"/>
      <w:ind w:left="697"/>
    </w:pPr>
    <w:rPr>
      <w:rFonts w:eastAsia="Calibri"/>
      <w:sz w:val="22"/>
      <w:szCs w:val="22"/>
      <w:lang w:eastAsia="en-US"/>
    </w:rPr>
  </w:style>
  <w:style w:type="character" w:customStyle="1" w:styleId="POLHdgBodyText1Char">
    <w:name w:val="POL Hdg Body Text 1 Char"/>
    <w:link w:val="POLHdgBodyText1"/>
    <w:rsid w:val="0050334B"/>
    <w:rPr>
      <w:rFonts w:eastAsia="Calibri"/>
      <w:sz w:val="22"/>
      <w:szCs w:val="22"/>
      <w:lang w:eastAsia="en-US"/>
    </w:rPr>
  </w:style>
  <w:style w:type="paragraph" w:customStyle="1" w:styleId="POLBodyText">
    <w:name w:val="POL Body Text"/>
    <w:basedOn w:val="Normalny"/>
    <w:qFormat/>
    <w:rsid w:val="0050334B"/>
    <w:pPr>
      <w:spacing w:after="240"/>
    </w:pPr>
    <w:rPr>
      <w:rFonts w:eastAsia="Calibri"/>
      <w:sz w:val="22"/>
      <w:lang w:eastAsia="en-US"/>
    </w:rPr>
  </w:style>
  <w:style w:type="paragraph" w:customStyle="1" w:styleId="S-1">
    <w:name w:val="S-1"/>
    <w:basedOn w:val="Normalny"/>
    <w:rsid w:val="003752B2"/>
    <w:pPr>
      <w:spacing w:line="360" w:lineRule="atLeast"/>
    </w:pPr>
    <w:rPr>
      <w:rFonts w:ascii="Arial" w:hAnsi="Arial"/>
      <w:sz w:val="24"/>
      <w:szCs w:val="20"/>
    </w:rPr>
  </w:style>
  <w:style w:type="paragraph" w:customStyle="1" w:styleId="Normal1">
    <w:name w:val="Normal1"/>
    <w:rsid w:val="00E60616"/>
    <w:pPr>
      <w:spacing w:before="120" w:after="120" w:line="288" w:lineRule="auto"/>
      <w:jc w:val="both"/>
    </w:pPr>
    <w:rPr>
      <w:rFonts w:ascii="Calibri" w:eastAsia="Calibri" w:hAnsi="Calibri"/>
      <w:color w:val="000000"/>
      <w:sz w:val="22"/>
      <w:szCs w:val="22"/>
      <w:lang w:eastAsia="en-US"/>
    </w:rPr>
  </w:style>
  <w:style w:type="paragraph" w:customStyle="1" w:styleId="Tytu1">
    <w:name w:val="Tytuł1"/>
    <w:basedOn w:val="Normal1"/>
    <w:rsid w:val="00E60616"/>
    <w:pPr>
      <w:jc w:val="left"/>
    </w:pPr>
    <w:rPr>
      <w:b/>
      <w:caps/>
    </w:rPr>
  </w:style>
  <w:style w:type="paragraph" w:customStyle="1" w:styleId="text1">
    <w:name w:val="text 1"/>
    <w:basedOn w:val="Normal1"/>
    <w:rsid w:val="00E60616"/>
    <w:pPr>
      <w:ind w:left="567"/>
    </w:pPr>
  </w:style>
  <w:style w:type="paragraph" w:customStyle="1" w:styleId="GTHeading1">
    <w:name w:val="GT Heading 1"/>
    <w:basedOn w:val="Normalny"/>
    <w:next w:val="GTBodyText1"/>
    <w:rsid w:val="00E60616"/>
    <w:pPr>
      <w:keepNext/>
      <w:keepLines/>
      <w:numPr>
        <w:numId w:val="6"/>
      </w:numPr>
      <w:tabs>
        <w:tab w:val="clear" w:pos="0"/>
        <w:tab w:val="num" w:pos="3828"/>
      </w:tabs>
      <w:spacing w:after="240"/>
      <w:ind w:left="4537" w:hanging="709"/>
      <w:outlineLvl w:val="0"/>
    </w:pPr>
    <w:rPr>
      <w:b/>
      <w:caps/>
      <w:sz w:val="22"/>
      <w:szCs w:val="22"/>
    </w:rPr>
  </w:style>
  <w:style w:type="paragraph" w:customStyle="1" w:styleId="GTHeading2">
    <w:name w:val="GT Heading 2"/>
    <w:basedOn w:val="Normalny"/>
    <w:next w:val="Normalny"/>
    <w:rsid w:val="00E60616"/>
    <w:pPr>
      <w:keepNext/>
      <w:keepLines/>
      <w:numPr>
        <w:ilvl w:val="1"/>
        <w:numId w:val="6"/>
      </w:numPr>
      <w:spacing w:after="240"/>
      <w:ind w:left="0" w:firstLine="0"/>
      <w:jc w:val="center"/>
      <w:outlineLvl w:val="1"/>
    </w:pPr>
    <w:rPr>
      <w:b/>
      <w:caps/>
      <w:sz w:val="22"/>
      <w:szCs w:val="22"/>
    </w:rPr>
  </w:style>
  <w:style w:type="paragraph" w:customStyle="1" w:styleId="GTHeading3">
    <w:name w:val="GT Heading 3"/>
    <w:basedOn w:val="Normalny"/>
    <w:next w:val="Normalny"/>
    <w:rsid w:val="00E60616"/>
    <w:pPr>
      <w:numPr>
        <w:ilvl w:val="2"/>
        <w:numId w:val="6"/>
      </w:numPr>
      <w:spacing w:after="240"/>
      <w:ind w:left="0" w:firstLine="0"/>
      <w:outlineLvl w:val="2"/>
    </w:pPr>
    <w:rPr>
      <w:sz w:val="22"/>
      <w:szCs w:val="22"/>
    </w:rPr>
  </w:style>
  <w:style w:type="paragraph" w:customStyle="1" w:styleId="GTHeading4">
    <w:name w:val="GT Heading 4"/>
    <w:basedOn w:val="Normalny"/>
    <w:next w:val="Normalny"/>
    <w:rsid w:val="00E60616"/>
    <w:pPr>
      <w:numPr>
        <w:ilvl w:val="3"/>
        <w:numId w:val="6"/>
      </w:numPr>
      <w:tabs>
        <w:tab w:val="clear" w:pos="0"/>
      </w:tabs>
      <w:spacing w:after="240"/>
      <w:ind w:left="709" w:hanging="709"/>
      <w:outlineLvl w:val="3"/>
    </w:pPr>
    <w:rPr>
      <w:sz w:val="22"/>
      <w:szCs w:val="22"/>
    </w:rPr>
  </w:style>
  <w:style w:type="paragraph" w:customStyle="1" w:styleId="GTHeading5">
    <w:name w:val="GT Heading 5"/>
    <w:basedOn w:val="Normalny"/>
    <w:next w:val="Normalny"/>
    <w:rsid w:val="00E60616"/>
    <w:pPr>
      <w:numPr>
        <w:ilvl w:val="4"/>
        <w:numId w:val="6"/>
      </w:numPr>
      <w:spacing w:after="240"/>
      <w:ind w:left="1418" w:hanging="709"/>
      <w:outlineLvl w:val="4"/>
    </w:pPr>
    <w:rPr>
      <w:sz w:val="22"/>
      <w:szCs w:val="22"/>
    </w:rPr>
  </w:style>
  <w:style w:type="paragraph" w:customStyle="1" w:styleId="GTHeading6">
    <w:name w:val="GT Heading 6"/>
    <w:basedOn w:val="Normalny"/>
    <w:next w:val="Normalny"/>
    <w:rsid w:val="00E60616"/>
    <w:pPr>
      <w:numPr>
        <w:ilvl w:val="5"/>
        <w:numId w:val="6"/>
      </w:numPr>
      <w:tabs>
        <w:tab w:val="clear" w:pos="0"/>
      </w:tabs>
      <w:spacing w:after="240"/>
      <w:ind w:left="2127" w:hanging="709"/>
      <w:outlineLvl w:val="5"/>
    </w:pPr>
    <w:rPr>
      <w:sz w:val="22"/>
      <w:szCs w:val="22"/>
    </w:rPr>
  </w:style>
  <w:style w:type="paragraph" w:customStyle="1" w:styleId="GTHeading7">
    <w:name w:val="GT Heading 7"/>
    <w:basedOn w:val="Normalny"/>
    <w:next w:val="Normalny"/>
    <w:rsid w:val="00E60616"/>
    <w:pPr>
      <w:numPr>
        <w:ilvl w:val="6"/>
        <w:numId w:val="6"/>
      </w:numPr>
      <w:tabs>
        <w:tab w:val="clear" w:pos="0"/>
      </w:tabs>
      <w:spacing w:after="240"/>
      <w:ind w:left="2835" w:hanging="708"/>
      <w:outlineLvl w:val="6"/>
    </w:pPr>
    <w:rPr>
      <w:sz w:val="22"/>
      <w:szCs w:val="22"/>
    </w:rPr>
  </w:style>
  <w:style w:type="paragraph" w:customStyle="1" w:styleId="GTHeading8">
    <w:name w:val="GT Heading 8"/>
    <w:basedOn w:val="Normalny"/>
    <w:next w:val="Normalny"/>
    <w:rsid w:val="00E60616"/>
    <w:pPr>
      <w:numPr>
        <w:ilvl w:val="7"/>
        <w:numId w:val="6"/>
      </w:numPr>
      <w:tabs>
        <w:tab w:val="clear" w:pos="0"/>
      </w:tabs>
      <w:spacing w:after="240"/>
      <w:ind w:left="0" w:firstLine="0"/>
      <w:outlineLvl w:val="7"/>
    </w:pPr>
    <w:rPr>
      <w:sz w:val="22"/>
      <w:szCs w:val="22"/>
    </w:rPr>
  </w:style>
  <w:style w:type="paragraph" w:customStyle="1" w:styleId="GTHeading9">
    <w:name w:val="GT Heading 9"/>
    <w:basedOn w:val="Normalny"/>
    <w:next w:val="Normalny"/>
    <w:rsid w:val="00E60616"/>
    <w:pPr>
      <w:numPr>
        <w:ilvl w:val="8"/>
        <w:numId w:val="6"/>
      </w:numPr>
      <w:tabs>
        <w:tab w:val="clear" w:pos="0"/>
      </w:tabs>
      <w:spacing w:after="240"/>
      <w:ind w:left="0" w:firstLine="0"/>
      <w:outlineLvl w:val="8"/>
    </w:pPr>
    <w:rPr>
      <w:sz w:val="22"/>
      <w:szCs w:val="22"/>
    </w:rPr>
  </w:style>
  <w:style w:type="paragraph" w:customStyle="1" w:styleId="text1xx">
    <w:name w:val="text 1.xx"/>
    <w:basedOn w:val="text1"/>
    <w:rsid w:val="001E6BA9"/>
    <w:pPr>
      <w:ind w:left="1418"/>
    </w:pPr>
  </w:style>
  <w:style w:type="character" w:styleId="Odwoaniedokomentarza">
    <w:name w:val="annotation reference"/>
    <w:rsid w:val="00391F21"/>
    <w:rPr>
      <w:sz w:val="16"/>
      <w:szCs w:val="16"/>
    </w:rPr>
  </w:style>
  <w:style w:type="paragraph" w:styleId="Tematkomentarza">
    <w:name w:val="annotation subject"/>
    <w:basedOn w:val="Tekstkomentarza"/>
    <w:next w:val="Tekstkomentarza"/>
    <w:link w:val="TematkomentarzaZnak"/>
    <w:rsid w:val="00391F21"/>
    <w:rPr>
      <w:b/>
      <w:bCs/>
    </w:rPr>
  </w:style>
  <w:style w:type="character" w:customStyle="1" w:styleId="TematkomentarzaZnak">
    <w:name w:val="Temat komentarza Znak"/>
    <w:link w:val="Tematkomentarza"/>
    <w:rsid w:val="00391F21"/>
    <w:rPr>
      <w:b/>
      <w:bCs/>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4495">
      <w:bodyDiv w:val="1"/>
      <w:marLeft w:val="0"/>
      <w:marRight w:val="0"/>
      <w:marTop w:val="0"/>
      <w:marBottom w:val="0"/>
      <w:divBdr>
        <w:top w:val="none" w:sz="0" w:space="0" w:color="auto"/>
        <w:left w:val="none" w:sz="0" w:space="0" w:color="auto"/>
        <w:bottom w:val="none" w:sz="0" w:space="0" w:color="auto"/>
        <w:right w:val="none" w:sz="0" w:space="0" w:color="auto"/>
      </w:divBdr>
    </w:div>
    <w:div w:id="140389901">
      <w:bodyDiv w:val="1"/>
      <w:marLeft w:val="0"/>
      <w:marRight w:val="0"/>
      <w:marTop w:val="0"/>
      <w:marBottom w:val="0"/>
      <w:divBdr>
        <w:top w:val="none" w:sz="0" w:space="0" w:color="auto"/>
        <w:left w:val="none" w:sz="0" w:space="0" w:color="auto"/>
        <w:bottom w:val="none" w:sz="0" w:space="0" w:color="auto"/>
        <w:right w:val="none" w:sz="0" w:space="0" w:color="auto"/>
      </w:divBdr>
    </w:div>
    <w:div w:id="227112467">
      <w:bodyDiv w:val="1"/>
      <w:marLeft w:val="0"/>
      <w:marRight w:val="0"/>
      <w:marTop w:val="0"/>
      <w:marBottom w:val="0"/>
      <w:divBdr>
        <w:top w:val="none" w:sz="0" w:space="0" w:color="auto"/>
        <w:left w:val="none" w:sz="0" w:space="0" w:color="auto"/>
        <w:bottom w:val="none" w:sz="0" w:space="0" w:color="auto"/>
        <w:right w:val="none" w:sz="0" w:space="0" w:color="auto"/>
      </w:divBdr>
    </w:div>
    <w:div w:id="282923714">
      <w:bodyDiv w:val="1"/>
      <w:marLeft w:val="0"/>
      <w:marRight w:val="0"/>
      <w:marTop w:val="0"/>
      <w:marBottom w:val="0"/>
      <w:divBdr>
        <w:top w:val="none" w:sz="0" w:space="0" w:color="auto"/>
        <w:left w:val="none" w:sz="0" w:space="0" w:color="auto"/>
        <w:bottom w:val="none" w:sz="0" w:space="0" w:color="auto"/>
        <w:right w:val="none" w:sz="0" w:space="0" w:color="auto"/>
      </w:divBdr>
    </w:div>
    <w:div w:id="369065119">
      <w:bodyDiv w:val="1"/>
      <w:marLeft w:val="0"/>
      <w:marRight w:val="0"/>
      <w:marTop w:val="0"/>
      <w:marBottom w:val="0"/>
      <w:divBdr>
        <w:top w:val="none" w:sz="0" w:space="0" w:color="auto"/>
        <w:left w:val="none" w:sz="0" w:space="0" w:color="auto"/>
        <w:bottom w:val="none" w:sz="0" w:space="0" w:color="auto"/>
        <w:right w:val="none" w:sz="0" w:space="0" w:color="auto"/>
      </w:divBdr>
    </w:div>
    <w:div w:id="416874734">
      <w:bodyDiv w:val="1"/>
      <w:marLeft w:val="0"/>
      <w:marRight w:val="0"/>
      <w:marTop w:val="0"/>
      <w:marBottom w:val="0"/>
      <w:divBdr>
        <w:top w:val="none" w:sz="0" w:space="0" w:color="auto"/>
        <w:left w:val="none" w:sz="0" w:space="0" w:color="auto"/>
        <w:bottom w:val="none" w:sz="0" w:space="0" w:color="auto"/>
        <w:right w:val="none" w:sz="0" w:space="0" w:color="auto"/>
      </w:divBdr>
    </w:div>
    <w:div w:id="421921627">
      <w:bodyDiv w:val="1"/>
      <w:marLeft w:val="0"/>
      <w:marRight w:val="0"/>
      <w:marTop w:val="0"/>
      <w:marBottom w:val="0"/>
      <w:divBdr>
        <w:top w:val="none" w:sz="0" w:space="0" w:color="auto"/>
        <w:left w:val="none" w:sz="0" w:space="0" w:color="auto"/>
        <w:bottom w:val="none" w:sz="0" w:space="0" w:color="auto"/>
        <w:right w:val="none" w:sz="0" w:space="0" w:color="auto"/>
      </w:divBdr>
    </w:div>
    <w:div w:id="424230178">
      <w:bodyDiv w:val="1"/>
      <w:marLeft w:val="0"/>
      <w:marRight w:val="0"/>
      <w:marTop w:val="0"/>
      <w:marBottom w:val="0"/>
      <w:divBdr>
        <w:top w:val="none" w:sz="0" w:space="0" w:color="auto"/>
        <w:left w:val="none" w:sz="0" w:space="0" w:color="auto"/>
        <w:bottom w:val="none" w:sz="0" w:space="0" w:color="auto"/>
        <w:right w:val="none" w:sz="0" w:space="0" w:color="auto"/>
      </w:divBdr>
    </w:div>
    <w:div w:id="440883591">
      <w:bodyDiv w:val="1"/>
      <w:marLeft w:val="0"/>
      <w:marRight w:val="0"/>
      <w:marTop w:val="0"/>
      <w:marBottom w:val="0"/>
      <w:divBdr>
        <w:top w:val="none" w:sz="0" w:space="0" w:color="auto"/>
        <w:left w:val="none" w:sz="0" w:space="0" w:color="auto"/>
        <w:bottom w:val="none" w:sz="0" w:space="0" w:color="auto"/>
        <w:right w:val="none" w:sz="0" w:space="0" w:color="auto"/>
      </w:divBdr>
    </w:div>
    <w:div w:id="455685539">
      <w:bodyDiv w:val="1"/>
      <w:marLeft w:val="0"/>
      <w:marRight w:val="0"/>
      <w:marTop w:val="0"/>
      <w:marBottom w:val="0"/>
      <w:divBdr>
        <w:top w:val="none" w:sz="0" w:space="0" w:color="auto"/>
        <w:left w:val="none" w:sz="0" w:space="0" w:color="auto"/>
        <w:bottom w:val="none" w:sz="0" w:space="0" w:color="auto"/>
        <w:right w:val="none" w:sz="0" w:space="0" w:color="auto"/>
      </w:divBdr>
    </w:div>
    <w:div w:id="456026327">
      <w:bodyDiv w:val="1"/>
      <w:marLeft w:val="0"/>
      <w:marRight w:val="0"/>
      <w:marTop w:val="0"/>
      <w:marBottom w:val="0"/>
      <w:divBdr>
        <w:top w:val="none" w:sz="0" w:space="0" w:color="auto"/>
        <w:left w:val="none" w:sz="0" w:space="0" w:color="auto"/>
        <w:bottom w:val="none" w:sz="0" w:space="0" w:color="auto"/>
        <w:right w:val="none" w:sz="0" w:space="0" w:color="auto"/>
      </w:divBdr>
    </w:div>
    <w:div w:id="456601666">
      <w:bodyDiv w:val="1"/>
      <w:marLeft w:val="0"/>
      <w:marRight w:val="0"/>
      <w:marTop w:val="0"/>
      <w:marBottom w:val="0"/>
      <w:divBdr>
        <w:top w:val="none" w:sz="0" w:space="0" w:color="auto"/>
        <w:left w:val="none" w:sz="0" w:space="0" w:color="auto"/>
        <w:bottom w:val="none" w:sz="0" w:space="0" w:color="auto"/>
        <w:right w:val="none" w:sz="0" w:space="0" w:color="auto"/>
      </w:divBdr>
    </w:div>
    <w:div w:id="500387858">
      <w:bodyDiv w:val="1"/>
      <w:marLeft w:val="0"/>
      <w:marRight w:val="0"/>
      <w:marTop w:val="0"/>
      <w:marBottom w:val="0"/>
      <w:divBdr>
        <w:top w:val="none" w:sz="0" w:space="0" w:color="auto"/>
        <w:left w:val="none" w:sz="0" w:space="0" w:color="auto"/>
        <w:bottom w:val="none" w:sz="0" w:space="0" w:color="auto"/>
        <w:right w:val="none" w:sz="0" w:space="0" w:color="auto"/>
      </w:divBdr>
    </w:div>
    <w:div w:id="530611380">
      <w:bodyDiv w:val="1"/>
      <w:marLeft w:val="0"/>
      <w:marRight w:val="0"/>
      <w:marTop w:val="0"/>
      <w:marBottom w:val="0"/>
      <w:divBdr>
        <w:top w:val="none" w:sz="0" w:space="0" w:color="auto"/>
        <w:left w:val="none" w:sz="0" w:space="0" w:color="auto"/>
        <w:bottom w:val="none" w:sz="0" w:space="0" w:color="auto"/>
        <w:right w:val="none" w:sz="0" w:space="0" w:color="auto"/>
      </w:divBdr>
    </w:div>
    <w:div w:id="533538888">
      <w:bodyDiv w:val="1"/>
      <w:marLeft w:val="0"/>
      <w:marRight w:val="0"/>
      <w:marTop w:val="0"/>
      <w:marBottom w:val="0"/>
      <w:divBdr>
        <w:top w:val="none" w:sz="0" w:space="0" w:color="auto"/>
        <w:left w:val="none" w:sz="0" w:space="0" w:color="auto"/>
        <w:bottom w:val="none" w:sz="0" w:space="0" w:color="auto"/>
        <w:right w:val="none" w:sz="0" w:space="0" w:color="auto"/>
      </w:divBdr>
    </w:div>
    <w:div w:id="536360658">
      <w:bodyDiv w:val="1"/>
      <w:marLeft w:val="0"/>
      <w:marRight w:val="0"/>
      <w:marTop w:val="0"/>
      <w:marBottom w:val="0"/>
      <w:divBdr>
        <w:top w:val="none" w:sz="0" w:space="0" w:color="auto"/>
        <w:left w:val="none" w:sz="0" w:space="0" w:color="auto"/>
        <w:bottom w:val="none" w:sz="0" w:space="0" w:color="auto"/>
        <w:right w:val="none" w:sz="0" w:space="0" w:color="auto"/>
      </w:divBdr>
    </w:div>
    <w:div w:id="562378400">
      <w:bodyDiv w:val="1"/>
      <w:marLeft w:val="0"/>
      <w:marRight w:val="0"/>
      <w:marTop w:val="0"/>
      <w:marBottom w:val="0"/>
      <w:divBdr>
        <w:top w:val="none" w:sz="0" w:space="0" w:color="auto"/>
        <w:left w:val="none" w:sz="0" w:space="0" w:color="auto"/>
        <w:bottom w:val="none" w:sz="0" w:space="0" w:color="auto"/>
        <w:right w:val="none" w:sz="0" w:space="0" w:color="auto"/>
      </w:divBdr>
    </w:div>
    <w:div w:id="565146093">
      <w:bodyDiv w:val="1"/>
      <w:marLeft w:val="0"/>
      <w:marRight w:val="0"/>
      <w:marTop w:val="0"/>
      <w:marBottom w:val="0"/>
      <w:divBdr>
        <w:top w:val="none" w:sz="0" w:space="0" w:color="auto"/>
        <w:left w:val="none" w:sz="0" w:space="0" w:color="auto"/>
        <w:bottom w:val="none" w:sz="0" w:space="0" w:color="auto"/>
        <w:right w:val="none" w:sz="0" w:space="0" w:color="auto"/>
      </w:divBdr>
    </w:div>
    <w:div w:id="623385250">
      <w:bodyDiv w:val="1"/>
      <w:marLeft w:val="0"/>
      <w:marRight w:val="0"/>
      <w:marTop w:val="0"/>
      <w:marBottom w:val="0"/>
      <w:divBdr>
        <w:top w:val="none" w:sz="0" w:space="0" w:color="auto"/>
        <w:left w:val="none" w:sz="0" w:space="0" w:color="auto"/>
        <w:bottom w:val="none" w:sz="0" w:space="0" w:color="auto"/>
        <w:right w:val="none" w:sz="0" w:space="0" w:color="auto"/>
      </w:divBdr>
    </w:div>
    <w:div w:id="626356704">
      <w:bodyDiv w:val="1"/>
      <w:marLeft w:val="0"/>
      <w:marRight w:val="0"/>
      <w:marTop w:val="0"/>
      <w:marBottom w:val="0"/>
      <w:divBdr>
        <w:top w:val="none" w:sz="0" w:space="0" w:color="auto"/>
        <w:left w:val="none" w:sz="0" w:space="0" w:color="auto"/>
        <w:bottom w:val="none" w:sz="0" w:space="0" w:color="auto"/>
        <w:right w:val="none" w:sz="0" w:space="0" w:color="auto"/>
      </w:divBdr>
    </w:div>
    <w:div w:id="636447309">
      <w:bodyDiv w:val="1"/>
      <w:marLeft w:val="0"/>
      <w:marRight w:val="0"/>
      <w:marTop w:val="0"/>
      <w:marBottom w:val="0"/>
      <w:divBdr>
        <w:top w:val="none" w:sz="0" w:space="0" w:color="auto"/>
        <w:left w:val="none" w:sz="0" w:space="0" w:color="auto"/>
        <w:bottom w:val="none" w:sz="0" w:space="0" w:color="auto"/>
        <w:right w:val="none" w:sz="0" w:space="0" w:color="auto"/>
      </w:divBdr>
    </w:div>
    <w:div w:id="643046213">
      <w:bodyDiv w:val="1"/>
      <w:marLeft w:val="0"/>
      <w:marRight w:val="0"/>
      <w:marTop w:val="0"/>
      <w:marBottom w:val="0"/>
      <w:divBdr>
        <w:top w:val="none" w:sz="0" w:space="0" w:color="auto"/>
        <w:left w:val="none" w:sz="0" w:space="0" w:color="auto"/>
        <w:bottom w:val="none" w:sz="0" w:space="0" w:color="auto"/>
        <w:right w:val="none" w:sz="0" w:space="0" w:color="auto"/>
      </w:divBdr>
    </w:div>
    <w:div w:id="692653595">
      <w:bodyDiv w:val="1"/>
      <w:marLeft w:val="0"/>
      <w:marRight w:val="0"/>
      <w:marTop w:val="0"/>
      <w:marBottom w:val="0"/>
      <w:divBdr>
        <w:top w:val="none" w:sz="0" w:space="0" w:color="auto"/>
        <w:left w:val="none" w:sz="0" w:space="0" w:color="auto"/>
        <w:bottom w:val="none" w:sz="0" w:space="0" w:color="auto"/>
        <w:right w:val="none" w:sz="0" w:space="0" w:color="auto"/>
      </w:divBdr>
    </w:div>
    <w:div w:id="767119031">
      <w:bodyDiv w:val="1"/>
      <w:marLeft w:val="0"/>
      <w:marRight w:val="0"/>
      <w:marTop w:val="0"/>
      <w:marBottom w:val="0"/>
      <w:divBdr>
        <w:top w:val="none" w:sz="0" w:space="0" w:color="auto"/>
        <w:left w:val="none" w:sz="0" w:space="0" w:color="auto"/>
        <w:bottom w:val="none" w:sz="0" w:space="0" w:color="auto"/>
        <w:right w:val="none" w:sz="0" w:space="0" w:color="auto"/>
      </w:divBdr>
    </w:div>
    <w:div w:id="950209980">
      <w:bodyDiv w:val="1"/>
      <w:marLeft w:val="0"/>
      <w:marRight w:val="0"/>
      <w:marTop w:val="0"/>
      <w:marBottom w:val="0"/>
      <w:divBdr>
        <w:top w:val="none" w:sz="0" w:space="0" w:color="auto"/>
        <w:left w:val="none" w:sz="0" w:space="0" w:color="auto"/>
        <w:bottom w:val="none" w:sz="0" w:space="0" w:color="auto"/>
        <w:right w:val="none" w:sz="0" w:space="0" w:color="auto"/>
      </w:divBdr>
    </w:div>
    <w:div w:id="975258153">
      <w:bodyDiv w:val="1"/>
      <w:marLeft w:val="0"/>
      <w:marRight w:val="0"/>
      <w:marTop w:val="0"/>
      <w:marBottom w:val="0"/>
      <w:divBdr>
        <w:top w:val="none" w:sz="0" w:space="0" w:color="auto"/>
        <w:left w:val="none" w:sz="0" w:space="0" w:color="auto"/>
        <w:bottom w:val="none" w:sz="0" w:space="0" w:color="auto"/>
        <w:right w:val="none" w:sz="0" w:space="0" w:color="auto"/>
      </w:divBdr>
    </w:div>
    <w:div w:id="1018308728">
      <w:bodyDiv w:val="1"/>
      <w:marLeft w:val="0"/>
      <w:marRight w:val="0"/>
      <w:marTop w:val="0"/>
      <w:marBottom w:val="0"/>
      <w:divBdr>
        <w:top w:val="none" w:sz="0" w:space="0" w:color="auto"/>
        <w:left w:val="none" w:sz="0" w:space="0" w:color="auto"/>
        <w:bottom w:val="none" w:sz="0" w:space="0" w:color="auto"/>
        <w:right w:val="none" w:sz="0" w:space="0" w:color="auto"/>
      </w:divBdr>
    </w:div>
    <w:div w:id="1089817399">
      <w:bodyDiv w:val="1"/>
      <w:marLeft w:val="0"/>
      <w:marRight w:val="0"/>
      <w:marTop w:val="0"/>
      <w:marBottom w:val="0"/>
      <w:divBdr>
        <w:top w:val="none" w:sz="0" w:space="0" w:color="auto"/>
        <w:left w:val="none" w:sz="0" w:space="0" w:color="auto"/>
        <w:bottom w:val="none" w:sz="0" w:space="0" w:color="auto"/>
        <w:right w:val="none" w:sz="0" w:space="0" w:color="auto"/>
      </w:divBdr>
    </w:div>
    <w:div w:id="1090734739">
      <w:bodyDiv w:val="1"/>
      <w:marLeft w:val="0"/>
      <w:marRight w:val="0"/>
      <w:marTop w:val="0"/>
      <w:marBottom w:val="0"/>
      <w:divBdr>
        <w:top w:val="none" w:sz="0" w:space="0" w:color="auto"/>
        <w:left w:val="none" w:sz="0" w:space="0" w:color="auto"/>
        <w:bottom w:val="none" w:sz="0" w:space="0" w:color="auto"/>
        <w:right w:val="none" w:sz="0" w:space="0" w:color="auto"/>
      </w:divBdr>
    </w:div>
    <w:div w:id="1110855929">
      <w:bodyDiv w:val="1"/>
      <w:marLeft w:val="0"/>
      <w:marRight w:val="0"/>
      <w:marTop w:val="0"/>
      <w:marBottom w:val="0"/>
      <w:divBdr>
        <w:top w:val="none" w:sz="0" w:space="0" w:color="auto"/>
        <w:left w:val="none" w:sz="0" w:space="0" w:color="auto"/>
        <w:bottom w:val="none" w:sz="0" w:space="0" w:color="auto"/>
        <w:right w:val="none" w:sz="0" w:space="0" w:color="auto"/>
      </w:divBdr>
    </w:div>
    <w:div w:id="1127046775">
      <w:bodyDiv w:val="1"/>
      <w:marLeft w:val="0"/>
      <w:marRight w:val="0"/>
      <w:marTop w:val="0"/>
      <w:marBottom w:val="0"/>
      <w:divBdr>
        <w:top w:val="none" w:sz="0" w:space="0" w:color="auto"/>
        <w:left w:val="none" w:sz="0" w:space="0" w:color="auto"/>
        <w:bottom w:val="none" w:sz="0" w:space="0" w:color="auto"/>
        <w:right w:val="none" w:sz="0" w:space="0" w:color="auto"/>
      </w:divBdr>
    </w:div>
    <w:div w:id="1186746909">
      <w:bodyDiv w:val="1"/>
      <w:marLeft w:val="0"/>
      <w:marRight w:val="0"/>
      <w:marTop w:val="0"/>
      <w:marBottom w:val="0"/>
      <w:divBdr>
        <w:top w:val="none" w:sz="0" w:space="0" w:color="auto"/>
        <w:left w:val="none" w:sz="0" w:space="0" w:color="auto"/>
        <w:bottom w:val="none" w:sz="0" w:space="0" w:color="auto"/>
        <w:right w:val="none" w:sz="0" w:space="0" w:color="auto"/>
      </w:divBdr>
    </w:div>
    <w:div w:id="1196695210">
      <w:bodyDiv w:val="1"/>
      <w:marLeft w:val="0"/>
      <w:marRight w:val="0"/>
      <w:marTop w:val="0"/>
      <w:marBottom w:val="0"/>
      <w:divBdr>
        <w:top w:val="none" w:sz="0" w:space="0" w:color="auto"/>
        <w:left w:val="none" w:sz="0" w:space="0" w:color="auto"/>
        <w:bottom w:val="none" w:sz="0" w:space="0" w:color="auto"/>
        <w:right w:val="none" w:sz="0" w:space="0" w:color="auto"/>
      </w:divBdr>
    </w:div>
    <w:div w:id="1241059594">
      <w:bodyDiv w:val="1"/>
      <w:marLeft w:val="0"/>
      <w:marRight w:val="0"/>
      <w:marTop w:val="0"/>
      <w:marBottom w:val="0"/>
      <w:divBdr>
        <w:top w:val="none" w:sz="0" w:space="0" w:color="auto"/>
        <w:left w:val="none" w:sz="0" w:space="0" w:color="auto"/>
        <w:bottom w:val="none" w:sz="0" w:space="0" w:color="auto"/>
        <w:right w:val="none" w:sz="0" w:space="0" w:color="auto"/>
      </w:divBdr>
    </w:div>
    <w:div w:id="1286497221">
      <w:bodyDiv w:val="1"/>
      <w:marLeft w:val="0"/>
      <w:marRight w:val="0"/>
      <w:marTop w:val="0"/>
      <w:marBottom w:val="0"/>
      <w:divBdr>
        <w:top w:val="none" w:sz="0" w:space="0" w:color="auto"/>
        <w:left w:val="none" w:sz="0" w:space="0" w:color="auto"/>
        <w:bottom w:val="none" w:sz="0" w:space="0" w:color="auto"/>
        <w:right w:val="none" w:sz="0" w:space="0" w:color="auto"/>
      </w:divBdr>
    </w:div>
    <w:div w:id="1297219853">
      <w:bodyDiv w:val="1"/>
      <w:marLeft w:val="0"/>
      <w:marRight w:val="0"/>
      <w:marTop w:val="0"/>
      <w:marBottom w:val="0"/>
      <w:divBdr>
        <w:top w:val="none" w:sz="0" w:space="0" w:color="auto"/>
        <w:left w:val="none" w:sz="0" w:space="0" w:color="auto"/>
        <w:bottom w:val="none" w:sz="0" w:space="0" w:color="auto"/>
        <w:right w:val="none" w:sz="0" w:space="0" w:color="auto"/>
      </w:divBdr>
    </w:div>
    <w:div w:id="1312515934">
      <w:bodyDiv w:val="1"/>
      <w:marLeft w:val="0"/>
      <w:marRight w:val="0"/>
      <w:marTop w:val="0"/>
      <w:marBottom w:val="0"/>
      <w:divBdr>
        <w:top w:val="none" w:sz="0" w:space="0" w:color="auto"/>
        <w:left w:val="none" w:sz="0" w:space="0" w:color="auto"/>
        <w:bottom w:val="none" w:sz="0" w:space="0" w:color="auto"/>
        <w:right w:val="none" w:sz="0" w:space="0" w:color="auto"/>
      </w:divBdr>
    </w:div>
    <w:div w:id="1314988713">
      <w:bodyDiv w:val="1"/>
      <w:marLeft w:val="0"/>
      <w:marRight w:val="0"/>
      <w:marTop w:val="0"/>
      <w:marBottom w:val="0"/>
      <w:divBdr>
        <w:top w:val="none" w:sz="0" w:space="0" w:color="auto"/>
        <w:left w:val="none" w:sz="0" w:space="0" w:color="auto"/>
        <w:bottom w:val="none" w:sz="0" w:space="0" w:color="auto"/>
        <w:right w:val="none" w:sz="0" w:space="0" w:color="auto"/>
      </w:divBdr>
    </w:div>
    <w:div w:id="1332638618">
      <w:bodyDiv w:val="1"/>
      <w:marLeft w:val="0"/>
      <w:marRight w:val="0"/>
      <w:marTop w:val="0"/>
      <w:marBottom w:val="0"/>
      <w:divBdr>
        <w:top w:val="none" w:sz="0" w:space="0" w:color="auto"/>
        <w:left w:val="none" w:sz="0" w:space="0" w:color="auto"/>
        <w:bottom w:val="none" w:sz="0" w:space="0" w:color="auto"/>
        <w:right w:val="none" w:sz="0" w:space="0" w:color="auto"/>
      </w:divBdr>
    </w:div>
    <w:div w:id="1392967984">
      <w:bodyDiv w:val="1"/>
      <w:marLeft w:val="0"/>
      <w:marRight w:val="0"/>
      <w:marTop w:val="0"/>
      <w:marBottom w:val="0"/>
      <w:divBdr>
        <w:top w:val="none" w:sz="0" w:space="0" w:color="auto"/>
        <w:left w:val="none" w:sz="0" w:space="0" w:color="auto"/>
        <w:bottom w:val="none" w:sz="0" w:space="0" w:color="auto"/>
        <w:right w:val="none" w:sz="0" w:space="0" w:color="auto"/>
      </w:divBdr>
    </w:div>
    <w:div w:id="1417366200">
      <w:bodyDiv w:val="1"/>
      <w:marLeft w:val="0"/>
      <w:marRight w:val="0"/>
      <w:marTop w:val="0"/>
      <w:marBottom w:val="0"/>
      <w:divBdr>
        <w:top w:val="none" w:sz="0" w:space="0" w:color="auto"/>
        <w:left w:val="none" w:sz="0" w:space="0" w:color="auto"/>
        <w:bottom w:val="none" w:sz="0" w:space="0" w:color="auto"/>
        <w:right w:val="none" w:sz="0" w:space="0" w:color="auto"/>
      </w:divBdr>
    </w:div>
    <w:div w:id="1540584225">
      <w:bodyDiv w:val="1"/>
      <w:marLeft w:val="0"/>
      <w:marRight w:val="0"/>
      <w:marTop w:val="0"/>
      <w:marBottom w:val="0"/>
      <w:divBdr>
        <w:top w:val="none" w:sz="0" w:space="0" w:color="auto"/>
        <w:left w:val="none" w:sz="0" w:space="0" w:color="auto"/>
        <w:bottom w:val="none" w:sz="0" w:space="0" w:color="auto"/>
        <w:right w:val="none" w:sz="0" w:space="0" w:color="auto"/>
      </w:divBdr>
    </w:div>
    <w:div w:id="1546869656">
      <w:bodyDiv w:val="1"/>
      <w:marLeft w:val="0"/>
      <w:marRight w:val="0"/>
      <w:marTop w:val="0"/>
      <w:marBottom w:val="0"/>
      <w:divBdr>
        <w:top w:val="none" w:sz="0" w:space="0" w:color="auto"/>
        <w:left w:val="none" w:sz="0" w:space="0" w:color="auto"/>
        <w:bottom w:val="none" w:sz="0" w:space="0" w:color="auto"/>
        <w:right w:val="none" w:sz="0" w:space="0" w:color="auto"/>
      </w:divBdr>
    </w:div>
    <w:div w:id="1550991695">
      <w:bodyDiv w:val="1"/>
      <w:marLeft w:val="0"/>
      <w:marRight w:val="0"/>
      <w:marTop w:val="0"/>
      <w:marBottom w:val="0"/>
      <w:divBdr>
        <w:top w:val="none" w:sz="0" w:space="0" w:color="auto"/>
        <w:left w:val="none" w:sz="0" w:space="0" w:color="auto"/>
        <w:bottom w:val="none" w:sz="0" w:space="0" w:color="auto"/>
        <w:right w:val="none" w:sz="0" w:space="0" w:color="auto"/>
      </w:divBdr>
    </w:div>
    <w:div w:id="1590578157">
      <w:bodyDiv w:val="1"/>
      <w:marLeft w:val="0"/>
      <w:marRight w:val="0"/>
      <w:marTop w:val="0"/>
      <w:marBottom w:val="0"/>
      <w:divBdr>
        <w:top w:val="none" w:sz="0" w:space="0" w:color="auto"/>
        <w:left w:val="none" w:sz="0" w:space="0" w:color="auto"/>
        <w:bottom w:val="none" w:sz="0" w:space="0" w:color="auto"/>
        <w:right w:val="none" w:sz="0" w:space="0" w:color="auto"/>
      </w:divBdr>
    </w:div>
    <w:div w:id="1619526461">
      <w:bodyDiv w:val="1"/>
      <w:marLeft w:val="0"/>
      <w:marRight w:val="0"/>
      <w:marTop w:val="0"/>
      <w:marBottom w:val="0"/>
      <w:divBdr>
        <w:top w:val="none" w:sz="0" w:space="0" w:color="auto"/>
        <w:left w:val="none" w:sz="0" w:space="0" w:color="auto"/>
        <w:bottom w:val="none" w:sz="0" w:space="0" w:color="auto"/>
        <w:right w:val="none" w:sz="0" w:space="0" w:color="auto"/>
      </w:divBdr>
    </w:div>
    <w:div w:id="1675495451">
      <w:bodyDiv w:val="1"/>
      <w:marLeft w:val="0"/>
      <w:marRight w:val="0"/>
      <w:marTop w:val="0"/>
      <w:marBottom w:val="0"/>
      <w:divBdr>
        <w:top w:val="none" w:sz="0" w:space="0" w:color="auto"/>
        <w:left w:val="none" w:sz="0" w:space="0" w:color="auto"/>
        <w:bottom w:val="none" w:sz="0" w:space="0" w:color="auto"/>
        <w:right w:val="none" w:sz="0" w:space="0" w:color="auto"/>
      </w:divBdr>
    </w:div>
    <w:div w:id="1684086357">
      <w:bodyDiv w:val="1"/>
      <w:marLeft w:val="0"/>
      <w:marRight w:val="0"/>
      <w:marTop w:val="0"/>
      <w:marBottom w:val="0"/>
      <w:divBdr>
        <w:top w:val="none" w:sz="0" w:space="0" w:color="auto"/>
        <w:left w:val="none" w:sz="0" w:space="0" w:color="auto"/>
        <w:bottom w:val="none" w:sz="0" w:space="0" w:color="auto"/>
        <w:right w:val="none" w:sz="0" w:space="0" w:color="auto"/>
      </w:divBdr>
    </w:div>
    <w:div w:id="1760254462">
      <w:bodyDiv w:val="1"/>
      <w:marLeft w:val="0"/>
      <w:marRight w:val="0"/>
      <w:marTop w:val="0"/>
      <w:marBottom w:val="0"/>
      <w:divBdr>
        <w:top w:val="none" w:sz="0" w:space="0" w:color="auto"/>
        <w:left w:val="none" w:sz="0" w:space="0" w:color="auto"/>
        <w:bottom w:val="none" w:sz="0" w:space="0" w:color="auto"/>
        <w:right w:val="none" w:sz="0" w:space="0" w:color="auto"/>
      </w:divBdr>
    </w:div>
    <w:div w:id="1821313973">
      <w:bodyDiv w:val="1"/>
      <w:marLeft w:val="0"/>
      <w:marRight w:val="0"/>
      <w:marTop w:val="0"/>
      <w:marBottom w:val="0"/>
      <w:divBdr>
        <w:top w:val="none" w:sz="0" w:space="0" w:color="auto"/>
        <w:left w:val="none" w:sz="0" w:space="0" w:color="auto"/>
        <w:bottom w:val="none" w:sz="0" w:space="0" w:color="auto"/>
        <w:right w:val="none" w:sz="0" w:space="0" w:color="auto"/>
      </w:divBdr>
    </w:div>
    <w:div w:id="1916209112">
      <w:bodyDiv w:val="1"/>
      <w:marLeft w:val="0"/>
      <w:marRight w:val="0"/>
      <w:marTop w:val="0"/>
      <w:marBottom w:val="0"/>
      <w:divBdr>
        <w:top w:val="none" w:sz="0" w:space="0" w:color="auto"/>
        <w:left w:val="none" w:sz="0" w:space="0" w:color="auto"/>
        <w:bottom w:val="none" w:sz="0" w:space="0" w:color="auto"/>
        <w:right w:val="none" w:sz="0" w:space="0" w:color="auto"/>
      </w:divBdr>
    </w:div>
    <w:div w:id="1982692974">
      <w:bodyDiv w:val="1"/>
      <w:marLeft w:val="0"/>
      <w:marRight w:val="0"/>
      <w:marTop w:val="0"/>
      <w:marBottom w:val="0"/>
      <w:divBdr>
        <w:top w:val="none" w:sz="0" w:space="0" w:color="auto"/>
        <w:left w:val="none" w:sz="0" w:space="0" w:color="auto"/>
        <w:bottom w:val="none" w:sz="0" w:space="0" w:color="auto"/>
        <w:right w:val="none" w:sz="0" w:space="0" w:color="auto"/>
      </w:divBdr>
    </w:div>
    <w:div w:id="1983925240">
      <w:bodyDiv w:val="1"/>
      <w:marLeft w:val="0"/>
      <w:marRight w:val="0"/>
      <w:marTop w:val="0"/>
      <w:marBottom w:val="0"/>
      <w:divBdr>
        <w:top w:val="none" w:sz="0" w:space="0" w:color="auto"/>
        <w:left w:val="none" w:sz="0" w:space="0" w:color="auto"/>
        <w:bottom w:val="none" w:sz="0" w:space="0" w:color="auto"/>
        <w:right w:val="none" w:sz="0" w:space="0" w:color="auto"/>
      </w:divBdr>
    </w:div>
    <w:div w:id="1987011598">
      <w:bodyDiv w:val="1"/>
      <w:marLeft w:val="0"/>
      <w:marRight w:val="0"/>
      <w:marTop w:val="0"/>
      <w:marBottom w:val="0"/>
      <w:divBdr>
        <w:top w:val="none" w:sz="0" w:space="0" w:color="auto"/>
        <w:left w:val="none" w:sz="0" w:space="0" w:color="auto"/>
        <w:bottom w:val="none" w:sz="0" w:space="0" w:color="auto"/>
        <w:right w:val="none" w:sz="0" w:space="0" w:color="auto"/>
      </w:divBdr>
    </w:div>
    <w:div w:id="2018842134">
      <w:bodyDiv w:val="1"/>
      <w:marLeft w:val="0"/>
      <w:marRight w:val="0"/>
      <w:marTop w:val="0"/>
      <w:marBottom w:val="0"/>
      <w:divBdr>
        <w:top w:val="none" w:sz="0" w:space="0" w:color="auto"/>
        <w:left w:val="none" w:sz="0" w:space="0" w:color="auto"/>
        <w:bottom w:val="none" w:sz="0" w:space="0" w:color="auto"/>
        <w:right w:val="none" w:sz="0" w:space="0" w:color="auto"/>
      </w:divBdr>
    </w:div>
    <w:div w:id="2022274015">
      <w:bodyDiv w:val="1"/>
      <w:marLeft w:val="0"/>
      <w:marRight w:val="0"/>
      <w:marTop w:val="0"/>
      <w:marBottom w:val="0"/>
      <w:divBdr>
        <w:top w:val="none" w:sz="0" w:space="0" w:color="auto"/>
        <w:left w:val="none" w:sz="0" w:space="0" w:color="auto"/>
        <w:bottom w:val="none" w:sz="0" w:space="0" w:color="auto"/>
        <w:right w:val="none" w:sz="0" w:space="0" w:color="auto"/>
      </w:divBdr>
    </w:div>
    <w:div w:id="205399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2891F-A120-45A4-BA46-F1F59DE98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6569</Words>
  <Characters>53960</Characters>
  <Application>Microsoft Office Word</Application>
  <DocSecurity>0</DocSecurity>
  <Lines>449</Lines>
  <Paragraphs>120</Paragraphs>
  <ScaleCrop>false</ScaleCrop>
  <HeadingPairs>
    <vt:vector size="2" baseType="variant">
      <vt:variant>
        <vt:lpstr>Tytuł</vt:lpstr>
      </vt:variant>
      <vt:variant>
        <vt:i4>1</vt:i4>
      </vt:variant>
    </vt:vector>
  </HeadingPairs>
  <TitlesOfParts>
    <vt:vector size="1" baseType="lpstr">
      <vt:lpstr>ANDRZEJ PRZYBYŁA</vt:lpstr>
    </vt:vector>
  </TitlesOfParts>
  <Company>Kancelaria Notarialna</Company>
  <LinksUpToDate>false</LinksUpToDate>
  <CharactersWithSpaces>60409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ANDRZEJ PRZYBYŁA</dc:title>
  <dc:subject/>
  <dc:creator>Andrzej Przybyła</dc:creator>
  <cp:keywords/>
  <cp:lastModifiedBy>ŚWIĘS-SZYWACZ Izabela</cp:lastModifiedBy>
  <cp:revision>4</cp:revision>
  <cp:lastPrinted>2019-06-28T07:38:00Z</cp:lastPrinted>
  <dcterms:created xsi:type="dcterms:W3CDTF">2020-01-30T14:04:00Z</dcterms:created>
  <dcterms:modified xsi:type="dcterms:W3CDTF">2020-01-30T14:27:00Z</dcterms:modified>
</cp:coreProperties>
</file>