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9" w:rsidRDefault="005F3F3C" w:rsidP="0083396D">
      <w:pPr>
        <w:ind w:left="-709"/>
        <w:rPr>
          <w:rFonts w:ascii="Arial" w:hAnsi="Arial" w:cs="Arial"/>
          <w:b/>
          <w:sz w:val="28"/>
          <w:szCs w:val="28"/>
          <w:lang w:val="en-US"/>
        </w:rPr>
      </w:pPr>
      <w:bookmarkStart w:id="0" w:name="_GoBack"/>
      <w:bookmarkEnd w:id="0"/>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E3B7D" w:rsidRPr="002E3B7D" w:rsidTr="00B66C47">
        <w:trPr>
          <w:trHeight w:val="422"/>
        </w:trPr>
        <w:tc>
          <w:tcPr>
            <w:tcW w:w="10620" w:type="dxa"/>
            <w:gridSpan w:val="7"/>
            <w:vAlign w:val="center"/>
          </w:tcPr>
          <w:p w:rsidR="00234209" w:rsidRPr="002E3B7D" w:rsidRDefault="00234209" w:rsidP="00AC6F04">
            <w:pPr>
              <w:autoSpaceDE w:val="0"/>
              <w:autoSpaceDN w:val="0"/>
              <w:adjustRightInd w:val="0"/>
              <w:rPr>
                <w:rFonts w:ascii="Arial" w:hAnsi="Arial" w:cs="Arial"/>
                <w:b/>
                <w:sz w:val="16"/>
                <w:szCs w:val="16"/>
                <w:vertAlign w:val="superscript"/>
              </w:rPr>
            </w:pPr>
            <w:r w:rsidRPr="002E3B7D">
              <w:rPr>
                <w:rFonts w:ascii="Arial" w:hAnsi="Arial" w:cs="Arial"/>
                <w:b/>
                <w:szCs w:val="22"/>
              </w:rPr>
              <w:t>NOTIFICATION OF MAJOR HOLDINGS</w:t>
            </w:r>
            <w:r w:rsidRPr="002E3B7D">
              <w:rPr>
                <w:rFonts w:ascii="Arial" w:hAnsi="Arial" w:cs="Arial"/>
                <w:b/>
                <w:sz w:val="24"/>
                <w:szCs w:val="28"/>
              </w:rPr>
              <w:t xml:space="preserve"> </w:t>
            </w:r>
            <w:r w:rsidRPr="002E3B7D">
              <w:rPr>
                <w:rFonts w:ascii="Arial-BoldMT" w:hAnsi="Arial-BoldMT" w:cs="Arial-BoldMT"/>
                <w:bCs/>
                <w:lang w:eastAsia="fr-LU"/>
              </w:rPr>
              <w:t xml:space="preserve">(to be sent to the relevant issuer </w:t>
            </w:r>
            <w:r w:rsidRPr="002E3B7D">
              <w:rPr>
                <w:rFonts w:ascii="Arial-BoldMT" w:hAnsi="Arial-BoldMT" w:cs="Arial-BoldMT"/>
                <w:bCs/>
                <w:u w:val="single"/>
                <w:lang w:eastAsia="fr-LU"/>
              </w:rPr>
              <w:t>and</w:t>
            </w:r>
            <w:r w:rsidRPr="002E3B7D">
              <w:rPr>
                <w:rFonts w:ascii="Arial-BoldMT" w:hAnsi="Arial-BoldMT" w:cs="Arial-BoldMT"/>
                <w:bCs/>
                <w:lang w:eastAsia="fr-LU"/>
              </w:rPr>
              <w:t xml:space="preserve"> to the </w:t>
            </w:r>
            <w:r w:rsidR="005F3F3C" w:rsidRPr="002E3B7D">
              <w:rPr>
                <w:rFonts w:ascii="Arial-BoldMT" w:hAnsi="Arial-BoldMT" w:cs="Arial-BoldMT"/>
                <w:bCs/>
                <w:lang w:eastAsia="fr-LU"/>
              </w:rPr>
              <w:t>FCA</w:t>
            </w:r>
            <w:r w:rsidR="0060309C" w:rsidRPr="002E3B7D">
              <w:rPr>
                <w:rFonts w:ascii="Arial-BoldMT" w:hAnsi="Arial-BoldMT" w:cs="Arial-BoldMT"/>
                <w:bCs/>
                <w:lang w:eastAsia="fr-LU"/>
              </w:rPr>
              <w:t xml:space="preserve"> in Microsoft Word format if possible</w:t>
            </w:r>
            <w:r w:rsidRPr="002E3B7D">
              <w:rPr>
                <w:rFonts w:ascii="Arial-BoldMT" w:hAnsi="Arial-BoldMT" w:cs="Arial-BoldMT"/>
                <w:bCs/>
                <w:lang w:eastAsia="fr-LU"/>
              </w:rPr>
              <w:t>)</w:t>
            </w:r>
            <w:proofErr w:type="spellStart"/>
            <w:r w:rsidR="00AC6F04" w:rsidRPr="002E3B7D">
              <w:rPr>
                <w:rFonts w:ascii="Arial" w:hAnsi="Arial" w:cs="Arial"/>
                <w:bCs/>
                <w:sz w:val="16"/>
                <w:szCs w:val="16"/>
                <w:vertAlign w:val="superscript"/>
                <w:lang w:eastAsia="fr-LU"/>
              </w:rPr>
              <w:t>i</w:t>
            </w:r>
            <w:proofErr w:type="spellEnd"/>
          </w:p>
        </w:tc>
      </w:tr>
      <w:tr w:rsidR="002E3B7D" w:rsidRPr="002E3B7D" w:rsidTr="00B66C47">
        <w:trPr>
          <w:trHeight w:val="242"/>
        </w:trPr>
        <w:tc>
          <w:tcPr>
            <w:tcW w:w="10620" w:type="dxa"/>
            <w:gridSpan w:val="7"/>
            <w:tcBorders>
              <w:left w:val="nil"/>
              <w:right w:val="nil"/>
            </w:tcBorders>
            <w:vAlign w:val="center"/>
          </w:tcPr>
          <w:p w:rsidR="00234209" w:rsidRPr="002E3B7D" w:rsidRDefault="00234209" w:rsidP="001B5360">
            <w:pPr>
              <w:jc w:val="right"/>
              <w:rPr>
                <w:rFonts w:ascii="Arial" w:hAnsi="Arial" w:cs="Arial"/>
                <w:sz w:val="20"/>
                <w:szCs w:val="20"/>
              </w:rPr>
            </w:pPr>
          </w:p>
        </w:tc>
      </w:tr>
      <w:tr w:rsidR="002E3B7D" w:rsidRPr="002E3B7D" w:rsidTr="00DF279F">
        <w:trPr>
          <w:trHeight w:val="877"/>
        </w:trPr>
        <w:tc>
          <w:tcPr>
            <w:tcW w:w="5398" w:type="dxa"/>
            <w:gridSpan w:val="3"/>
            <w:vAlign w:val="center"/>
          </w:tcPr>
          <w:p w:rsidR="003C663D" w:rsidRPr="002E3B7D" w:rsidRDefault="003C663D" w:rsidP="001B5360">
            <w:pPr>
              <w:rPr>
                <w:rFonts w:ascii="Arial" w:hAnsi="Arial" w:cs="Arial"/>
              </w:rPr>
            </w:pPr>
            <w:r w:rsidRPr="002E3B7D">
              <w:rPr>
                <w:rFonts w:ascii="Arial" w:hAnsi="Arial" w:cs="Arial"/>
                <w:b/>
              </w:rPr>
              <w:t xml:space="preserve">1a. Identity of the issuer or the underlying issuer of existing shares to which voting rights are </w:t>
            </w:r>
            <w:r w:rsidR="00D0774F" w:rsidRPr="002E3B7D">
              <w:rPr>
                <w:rFonts w:ascii="Arial" w:hAnsi="Arial" w:cs="Arial"/>
                <w:b/>
              </w:rPr>
              <w:t>attached</w:t>
            </w:r>
            <w:r w:rsidRPr="002E3B7D">
              <w:rPr>
                <w:rFonts w:ascii="Arial" w:hAnsi="Arial" w:cs="Arial"/>
                <w:b/>
              </w:rPr>
              <w:t>:</w:t>
            </w:r>
            <w:r w:rsidRPr="002E3B7D">
              <w:rPr>
                <w:rStyle w:val="EndnoteReference"/>
                <w:rFonts w:ascii="Arial" w:hAnsi="Arial" w:cs="Arial"/>
              </w:rPr>
              <w:t xml:space="preserve"> </w:t>
            </w:r>
          </w:p>
        </w:tc>
        <w:tc>
          <w:tcPr>
            <w:tcW w:w="5222" w:type="dxa"/>
            <w:gridSpan w:val="4"/>
            <w:vAlign w:val="center"/>
          </w:tcPr>
          <w:p w:rsidR="003C663D" w:rsidRPr="002E3B7D" w:rsidRDefault="00AE16E6" w:rsidP="006D09C4">
            <w:pPr>
              <w:jc w:val="center"/>
              <w:rPr>
                <w:rFonts w:ascii="Arial" w:hAnsi="Arial" w:cs="Arial"/>
                <w:sz w:val="20"/>
                <w:szCs w:val="20"/>
              </w:rPr>
            </w:pPr>
            <w:r>
              <w:rPr>
                <w:rFonts w:ascii="Arial" w:hAnsi="Arial" w:cs="Arial"/>
                <w:sz w:val="20"/>
                <w:szCs w:val="20"/>
              </w:rPr>
              <w:t>International Personal Finance plc</w:t>
            </w:r>
          </w:p>
        </w:tc>
      </w:tr>
      <w:tr w:rsidR="002E3B7D" w:rsidRPr="002E3B7D" w:rsidTr="003C663D">
        <w:trPr>
          <w:trHeight w:val="433"/>
        </w:trPr>
        <w:tc>
          <w:tcPr>
            <w:tcW w:w="10620" w:type="dxa"/>
            <w:gridSpan w:val="7"/>
            <w:vAlign w:val="center"/>
          </w:tcPr>
          <w:p w:rsidR="00DB740F" w:rsidRPr="002E3B7D" w:rsidRDefault="00DB740F" w:rsidP="0060309C">
            <w:pPr>
              <w:rPr>
                <w:rFonts w:ascii="Arial" w:hAnsi="Arial" w:cs="Arial"/>
              </w:rPr>
            </w:pPr>
            <w:r w:rsidRPr="002E3B7D">
              <w:rPr>
                <w:rFonts w:ascii="Arial" w:hAnsi="Arial" w:cs="Arial"/>
                <w:b/>
              </w:rPr>
              <w:t xml:space="preserve">1b. </w:t>
            </w:r>
            <w:r w:rsidR="005F3F3C" w:rsidRPr="002E3B7D">
              <w:rPr>
                <w:rFonts w:ascii="Arial" w:hAnsi="Arial" w:cs="Arial"/>
                <w:b/>
              </w:rPr>
              <w:t>Please indicate if the issuer is a non-UK issuer</w:t>
            </w:r>
            <w:r w:rsidR="003C663D" w:rsidRPr="002E3B7D">
              <w:rPr>
                <w:rFonts w:ascii="Arial" w:hAnsi="Arial" w:cs="Arial"/>
                <w:b/>
              </w:rPr>
              <w:t xml:space="preserve"> </w:t>
            </w:r>
            <w:r w:rsidR="00DF279F" w:rsidRPr="002E3B7D">
              <w:rPr>
                <w:rFonts w:ascii="Arial" w:hAnsi="Arial" w:cs="Arial"/>
                <w:b/>
              </w:rPr>
              <w:t xml:space="preserve"> </w:t>
            </w:r>
            <w:r w:rsidR="00DF279F" w:rsidRPr="002E3B7D">
              <w:rPr>
                <w:rFonts w:ascii="Arial" w:hAnsi="Arial" w:cs="Arial"/>
              </w:rPr>
              <w:t xml:space="preserve">(please mark with an </w:t>
            </w:r>
            <w:r w:rsidR="0060309C" w:rsidRPr="002E3B7D">
              <w:rPr>
                <w:rFonts w:ascii="Arial" w:hAnsi="Arial" w:cs="Arial"/>
              </w:rPr>
              <w:t>“X”</w:t>
            </w:r>
            <w:r w:rsidR="00DF279F" w:rsidRPr="002E3B7D">
              <w:rPr>
                <w:rFonts w:ascii="Arial" w:hAnsi="Arial" w:cs="Arial"/>
              </w:rPr>
              <w:t xml:space="preserve"> if appropriate)</w:t>
            </w:r>
          </w:p>
        </w:tc>
      </w:tr>
      <w:tr w:rsidR="002E3B7D" w:rsidRPr="002E3B7D" w:rsidTr="003C663D">
        <w:trPr>
          <w:trHeight w:val="397"/>
        </w:trPr>
        <w:tc>
          <w:tcPr>
            <w:tcW w:w="9934" w:type="dxa"/>
            <w:gridSpan w:val="6"/>
            <w:vAlign w:val="center"/>
          </w:tcPr>
          <w:p w:rsidR="003C663D" w:rsidRPr="002E3B7D" w:rsidRDefault="003C663D" w:rsidP="003C663D">
            <w:pPr>
              <w:rPr>
                <w:rFonts w:ascii="Arial" w:hAnsi="Arial" w:cs="Arial"/>
                <w:sz w:val="21"/>
                <w:szCs w:val="21"/>
              </w:rPr>
            </w:pPr>
            <w:r w:rsidRPr="002E3B7D">
              <w:rPr>
                <w:rFonts w:ascii="Arial" w:hAnsi="Arial" w:cs="Arial"/>
                <w:sz w:val="21"/>
                <w:szCs w:val="21"/>
              </w:rPr>
              <w:t>Non-UK issuer</w:t>
            </w:r>
          </w:p>
        </w:tc>
        <w:tc>
          <w:tcPr>
            <w:tcW w:w="686" w:type="dxa"/>
            <w:vAlign w:val="center"/>
          </w:tcPr>
          <w:p w:rsidR="003C663D" w:rsidRPr="002E3B7D" w:rsidRDefault="003C663D" w:rsidP="008E3B80">
            <w:pPr>
              <w:jc w:val="center"/>
              <w:rPr>
                <w:rFonts w:ascii="Arial" w:hAnsi="Arial" w:cs="Arial"/>
                <w:sz w:val="20"/>
                <w:szCs w:val="20"/>
              </w:rPr>
            </w:pPr>
          </w:p>
        </w:tc>
      </w:tr>
      <w:tr w:rsidR="002E3B7D" w:rsidRPr="002E3B7D" w:rsidTr="00B66C47">
        <w:trPr>
          <w:trHeight w:val="578"/>
        </w:trPr>
        <w:tc>
          <w:tcPr>
            <w:tcW w:w="10620" w:type="dxa"/>
            <w:gridSpan w:val="7"/>
            <w:vAlign w:val="center"/>
          </w:tcPr>
          <w:p w:rsidR="00234209" w:rsidRPr="002E3B7D" w:rsidRDefault="00234209" w:rsidP="0060309C">
            <w:pPr>
              <w:rPr>
                <w:rFonts w:ascii="Arial" w:hAnsi="Arial" w:cs="Arial"/>
              </w:rPr>
            </w:pPr>
            <w:r w:rsidRPr="002E3B7D">
              <w:rPr>
                <w:rFonts w:ascii="Arial" w:hAnsi="Arial" w:cs="Arial"/>
                <w:b/>
              </w:rPr>
              <w:t xml:space="preserve">2. Reason for the notification </w:t>
            </w:r>
            <w:r w:rsidRPr="002E3B7D">
              <w:rPr>
                <w:rFonts w:ascii="Arial" w:hAnsi="Arial" w:cs="Arial"/>
              </w:rPr>
              <w:t xml:space="preserve">(please </w:t>
            </w:r>
            <w:r w:rsidR="00DF279F" w:rsidRPr="002E3B7D">
              <w:rPr>
                <w:rFonts w:ascii="Arial" w:hAnsi="Arial" w:cs="Arial"/>
              </w:rPr>
              <w:t>mark</w:t>
            </w:r>
            <w:r w:rsidRPr="002E3B7D">
              <w:rPr>
                <w:rFonts w:ascii="Arial" w:hAnsi="Arial" w:cs="Arial"/>
              </w:rPr>
              <w:t xml:space="preserve"> the appropriate box or boxes</w:t>
            </w:r>
            <w:r w:rsidR="00DF279F" w:rsidRPr="002E3B7D">
              <w:rPr>
                <w:rFonts w:ascii="Arial" w:hAnsi="Arial" w:cs="Arial"/>
              </w:rPr>
              <w:t xml:space="preserve"> with an </w:t>
            </w:r>
            <w:r w:rsidR="0060309C" w:rsidRPr="002E3B7D">
              <w:rPr>
                <w:rFonts w:ascii="Arial" w:hAnsi="Arial" w:cs="Arial"/>
              </w:rPr>
              <w:t>“X”</w:t>
            </w:r>
            <w:r w:rsidRPr="002E3B7D">
              <w:rPr>
                <w:rFonts w:ascii="Arial" w:hAnsi="Arial" w:cs="Arial"/>
              </w:rPr>
              <w:t>)</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voting rights</w:t>
            </w:r>
          </w:p>
        </w:tc>
        <w:tc>
          <w:tcPr>
            <w:tcW w:w="686" w:type="dxa"/>
            <w:vAlign w:val="center"/>
          </w:tcPr>
          <w:p w:rsidR="00B66C47" w:rsidRPr="00BB3C0B" w:rsidRDefault="00BB3C0B" w:rsidP="008E3B80">
            <w:pPr>
              <w:jc w:val="center"/>
              <w:rPr>
                <w:rFonts w:ascii="Arial" w:hAnsi="Arial" w:cs="Arial"/>
                <w:sz w:val="20"/>
                <w:szCs w:val="20"/>
              </w:rPr>
            </w:pPr>
            <w:r w:rsidRPr="00BB3C0B">
              <w:rPr>
                <w:rFonts w:ascii="Arial" w:hAnsi="Arial" w:cs="Arial"/>
                <w:sz w:val="20"/>
                <w:szCs w:val="20"/>
              </w:rPr>
              <w:t>X</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financial instruments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event changing the breakdown of voting rights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7158EC" w:rsidRPr="00F4015B" w:rsidRDefault="00B66C47" w:rsidP="00BB3C0B">
            <w:pPr>
              <w:rPr>
                <w:rFonts w:ascii="Arial" w:hAnsi="Arial" w:cs="Arial"/>
                <w:b/>
                <w:color w:val="FF0000"/>
                <w:sz w:val="21"/>
                <w:szCs w:val="21"/>
              </w:rPr>
            </w:pPr>
            <w:r w:rsidRPr="002E3B7D">
              <w:rPr>
                <w:rFonts w:ascii="Arial" w:hAnsi="Arial" w:cs="Arial"/>
                <w:sz w:val="21"/>
                <w:szCs w:val="21"/>
              </w:rPr>
              <w:t>Other (please specify)</w:t>
            </w:r>
            <w:r w:rsidRPr="002E3B7D">
              <w:rPr>
                <w:rFonts w:ascii="Arial" w:hAnsi="Arial" w:cs="Arial"/>
                <w:sz w:val="21"/>
                <w:szCs w:val="21"/>
                <w:vertAlign w:val="superscript"/>
              </w:rPr>
              <w:t>iii</w:t>
            </w:r>
            <w:r w:rsidRPr="002E3B7D">
              <w:rPr>
                <w:rFonts w:ascii="Arial" w:hAnsi="Arial" w:cs="Arial"/>
                <w:sz w:val="21"/>
                <w:szCs w:val="21"/>
              </w:rPr>
              <w:t>:</w:t>
            </w:r>
            <w:r w:rsidR="003919C0" w:rsidRPr="002E3B7D">
              <w:rPr>
                <w:rFonts w:ascii="Arial" w:hAnsi="Arial" w:cs="Arial"/>
                <w:sz w:val="21"/>
                <w:szCs w:val="21"/>
              </w:rPr>
              <w:t xml:space="preserve"> </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68"/>
        </w:trPr>
        <w:tc>
          <w:tcPr>
            <w:tcW w:w="10620" w:type="dxa"/>
            <w:gridSpan w:val="7"/>
            <w:tcBorders>
              <w:bottom w:val="nil"/>
            </w:tcBorders>
            <w:vAlign w:val="center"/>
          </w:tcPr>
          <w:p w:rsidR="00B66C47" w:rsidRPr="002E3B7D" w:rsidRDefault="00B66C47" w:rsidP="001B5360">
            <w:pPr>
              <w:rPr>
                <w:rFonts w:ascii="Arial" w:hAnsi="Arial" w:cs="Arial"/>
              </w:rPr>
            </w:pPr>
            <w:r w:rsidRPr="002E3B7D">
              <w:rPr>
                <w:rFonts w:ascii="Arial" w:hAnsi="Arial" w:cs="Arial"/>
                <w:b/>
              </w:rPr>
              <w:t xml:space="preserve">3. Details of person subject to the notification </w:t>
            </w:r>
            <w:r w:rsidR="00D0774F" w:rsidRPr="002E3B7D">
              <w:rPr>
                <w:rFonts w:ascii="Arial" w:hAnsi="Arial" w:cs="Arial"/>
                <w:b/>
              </w:rPr>
              <w:t>obligation</w:t>
            </w:r>
          </w:p>
        </w:tc>
      </w:tr>
      <w:tr w:rsidR="002E3B7D" w:rsidRPr="002E3B7D" w:rsidTr="000760B6">
        <w:trPr>
          <w:trHeight w:val="493"/>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Name</w:t>
            </w:r>
          </w:p>
        </w:tc>
        <w:tc>
          <w:tcPr>
            <w:tcW w:w="5222" w:type="dxa"/>
            <w:gridSpan w:val="4"/>
            <w:tcBorders>
              <w:bottom w:val="nil"/>
            </w:tcBorders>
            <w:vAlign w:val="center"/>
          </w:tcPr>
          <w:p w:rsidR="00CC0AD0" w:rsidRPr="002E3B7D" w:rsidRDefault="002E2F37" w:rsidP="00BF4630">
            <w:pPr>
              <w:rPr>
                <w:rFonts w:ascii="Arial" w:hAnsi="Arial" w:cs="Arial"/>
                <w:sz w:val="20"/>
                <w:szCs w:val="20"/>
              </w:rPr>
            </w:pPr>
            <w:r w:rsidRPr="002E3B7D">
              <w:rPr>
                <w:rFonts w:ascii="Arial" w:hAnsi="Arial" w:cs="Arial"/>
                <w:sz w:val="20"/>
                <w:szCs w:val="20"/>
              </w:rPr>
              <w:t>Aggregate of Standard Life Aberdeen plc affiliated investment management entities with delegated voting rights on behalf of multiple managed portfolios</w:t>
            </w:r>
          </w:p>
        </w:tc>
      </w:tr>
      <w:tr w:rsidR="002E3B7D" w:rsidRPr="002E3B7D" w:rsidTr="00DF279F">
        <w:trPr>
          <w:trHeight w:val="390"/>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City and country of registered office (if applicable)</w:t>
            </w:r>
          </w:p>
        </w:tc>
        <w:tc>
          <w:tcPr>
            <w:tcW w:w="5222" w:type="dxa"/>
            <w:gridSpan w:val="4"/>
            <w:tcBorders>
              <w:bottom w:val="nil"/>
            </w:tcBorders>
            <w:vAlign w:val="center"/>
          </w:tcPr>
          <w:p w:rsidR="00B66C47" w:rsidRPr="002E3B7D" w:rsidRDefault="00280322" w:rsidP="00E408E7">
            <w:pPr>
              <w:rPr>
                <w:rFonts w:ascii="Arial" w:hAnsi="Arial" w:cs="Arial"/>
                <w:sz w:val="20"/>
                <w:szCs w:val="20"/>
              </w:rPr>
            </w:pPr>
            <w:r w:rsidRPr="002E3B7D">
              <w:rPr>
                <w:rFonts w:ascii="Arial" w:hAnsi="Arial" w:cs="Arial"/>
                <w:sz w:val="20"/>
                <w:szCs w:val="20"/>
              </w:rPr>
              <w:t>Edinburgh</w:t>
            </w:r>
            <w:r w:rsidR="001B5360" w:rsidRPr="002E3B7D">
              <w:rPr>
                <w:rFonts w:ascii="Arial" w:hAnsi="Arial" w:cs="Arial"/>
                <w:sz w:val="20"/>
                <w:szCs w:val="20"/>
              </w:rPr>
              <w:t xml:space="preserve">, </w:t>
            </w:r>
            <w:r w:rsidR="00E408E7" w:rsidRPr="002E3B7D">
              <w:rPr>
                <w:rFonts w:ascii="Arial" w:hAnsi="Arial" w:cs="Arial"/>
                <w:sz w:val="20"/>
                <w:szCs w:val="20"/>
              </w:rPr>
              <w:t>Scotland</w:t>
            </w:r>
          </w:p>
        </w:tc>
      </w:tr>
      <w:tr w:rsidR="002E3B7D" w:rsidRPr="002E3B7D" w:rsidTr="000760B6">
        <w:trPr>
          <w:trHeight w:val="381"/>
        </w:trPr>
        <w:tc>
          <w:tcPr>
            <w:tcW w:w="10620" w:type="dxa"/>
            <w:gridSpan w:val="7"/>
            <w:vAlign w:val="center"/>
          </w:tcPr>
          <w:p w:rsidR="00B66C47" w:rsidRPr="002E3B7D" w:rsidRDefault="00B66C47" w:rsidP="00B66C47">
            <w:pPr>
              <w:rPr>
                <w:rFonts w:ascii="Arial" w:hAnsi="Arial" w:cs="Arial"/>
                <w:sz w:val="20"/>
                <w:szCs w:val="20"/>
              </w:rPr>
            </w:pPr>
            <w:r w:rsidRPr="002E3B7D">
              <w:rPr>
                <w:rFonts w:ascii="Arial" w:hAnsi="Arial" w:cs="Arial"/>
                <w:b/>
              </w:rPr>
              <w:t>4. Full name of shareholder(s)</w:t>
            </w:r>
            <w:r w:rsidRPr="002E3B7D">
              <w:rPr>
                <w:rFonts w:ascii="Arial" w:hAnsi="Arial" w:cs="Arial"/>
              </w:rPr>
              <w:t xml:space="preserve"> (if different from 3.)</w:t>
            </w:r>
            <w:r w:rsidRPr="002E3B7D">
              <w:rPr>
                <w:rFonts w:ascii="Arial" w:hAnsi="Arial" w:cs="Arial"/>
                <w:sz w:val="16"/>
                <w:szCs w:val="16"/>
                <w:vertAlign w:val="superscript"/>
                <w:lang w:eastAsia="fr-FR"/>
              </w:rPr>
              <w:t>v</w:t>
            </w:r>
          </w:p>
        </w:tc>
      </w:tr>
      <w:tr w:rsidR="002E3B7D" w:rsidRPr="002E3B7D" w:rsidTr="00DF279F">
        <w:trPr>
          <w:trHeight w:val="483"/>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Name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537"/>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City and country of registered office (if applicable)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669"/>
        </w:trPr>
        <w:tc>
          <w:tcPr>
            <w:tcW w:w="5398" w:type="dxa"/>
            <w:gridSpan w:val="3"/>
            <w:vAlign w:val="center"/>
          </w:tcPr>
          <w:p w:rsidR="003C663D" w:rsidRPr="002E3B7D" w:rsidRDefault="003C663D" w:rsidP="003C663D">
            <w:pPr>
              <w:rPr>
                <w:rFonts w:ascii="Arial" w:hAnsi="Arial" w:cs="Arial"/>
                <w:b/>
              </w:rPr>
            </w:pPr>
            <w:r w:rsidRPr="002E3B7D">
              <w:rPr>
                <w:rFonts w:ascii="Arial" w:hAnsi="Arial" w:cs="Arial"/>
                <w:b/>
              </w:rPr>
              <w:t xml:space="preserve">5. Date on which the threshold was crossed or </w:t>
            </w:r>
            <w:proofErr w:type="spellStart"/>
            <w:r w:rsidRPr="002E3B7D">
              <w:rPr>
                <w:rFonts w:ascii="Arial" w:hAnsi="Arial" w:cs="Arial"/>
                <w:b/>
              </w:rPr>
              <w:t>reached</w:t>
            </w:r>
            <w:r w:rsidRPr="002E3B7D">
              <w:rPr>
                <w:rFonts w:ascii="Arial" w:hAnsi="Arial" w:cs="Arial"/>
                <w:sz w:val="16"/>
                <w:szCs w:val="16"/>
                <w:vertAlign w:val="superscript"/>
                <w:lang w:eastAsia="fr-FR"/>
              </w:rPr>
              <w:t>vi</w:t>
            </w:r>
            <w:proofErr w:type="spellEnd"/>
            <w:r w:rsidRPr="002E3B7D">
              <w:rPr>
                <w:rFonts w:ascii="Arial" w:hAnsi="Arial" w:cs="Arial"/>
                <w:b/>
              </w:rPr>
              <w:t>:</w:t>
            </w:r>
          </w:p>
        </w:tc>
        <w:tc>
          <w:tcPr>
            <w:tcW w:w="5222" w:type="dxa"/>
            <w:gridSpan w:val="4"/>
            <w:vAlign w:val="center"/>
          </w:tcPr>
          <w:p w:rsidR="003C663D" w:rsidRPr="002E3B7D" w:rsidRDefault="00034487" w:rsidP="00D82426">
            <w:pPr>
              <w:rPr>
                <w:rFonts w:ascii="Arial" w:hAnsi="Arial" w:cs="Arial"/>
                <w:sz w:val="20"/>
                <w:szCs w:val="20"/>
              </w:rPr>
            </w:pPr>
            <w:r>
              <w:rPr>
                <w:rFonts w:ascii="Arial" w:hAnsi="Arial" w:cs="Arial"/>
                <w:sz w:val="20"/>
                <w:szCs w:val="20"/>
              </w:rPr>
              <w:t>07/01</w:t>
            </w:r>
            <w:r w:rsidR="002A101D">
              <w:rPr>
                <w:rFonts w:ascii="Arial" w:hAnsi="Arial" w:cs="Arial"/>
                <w:sz w:val="20"/>
                <w:szCs w:val="20"/>
              </w:rPr>
              <w:t>/201</w:t>
            </w:r>
            <w:r>
              <w:rPr>
                <w:rFonts w:ascii="Arial" w:hAnsi="Arial" w:cs="Arial"/>
                <w:sz w:val="20"/>
                <w:szCs w:val="20"/>
              </w:rPr>
              <w:t>9</w:t>
            </w:r>
          </w:p>
        </w:tc>
      </w:tr>
      <w:tr w:rsidR="002E3B7D" w:rsidRPr="002E3B7D" w:rsidTr="00DF279F">
        <w:trPr>
          <w:trHeight w:val="535"/>
        </w:trPr>
        <w:tc>
          <w:tcPr>
            <w:tcW w:w="5398" w:type="dxa"/>
            <w:gridSpan w:val="3"/>
            <w:vAlign w:val="center"/>
          </w:tcPr>
          <w:p w:rsidR="003C663D" w:rsidRPr="002E3B7D" w:rsidRDefault="003C663D" w:rsidP="001B5360">
            <w:pPr>
              <w:rPr>
                <w:rFonts w:ascii="Arial" w:hAnsi="Arial" w:cs="Arial"/>
                <w:b/>
              </w:rPr>
            </w:pPr>
            <w:r w:rsidRPr="002E3B7D">
              <w:rPr>
                <w:rFonts w:ascii="Arial" w:hAnsi="Arial" w:cs="Arial"/>
                <w:b/>
              </w:rPr>
              <w:t>6. Date on which issuer notified</w:t>
            </w:r>
            <w:r w:rsidR="00E75CA8" w:rsidRPr="002E3B7D">
              <w:rPr>
                <w:rFonts w:ascii="Arial" w:hAnsi="Arial" w:cs="Arial"/>
                <w:b/>
              </w:rPr>
              <w:t xml:space="preserve"> (DD/MM/YYYY)</w:t>
            </w:r>
            <w:r w:rsidRPr="002E3B7D">
              <w:rPr>
                <w:rFonts w:ascii="Arial" w:hAnsi="Arial" w:cs="Arial"/>
                <w:b/>
              </w:rPr>
              <w:t>:</w:t>
            </w:r>
          </w:p>
        </w:tc>
        <w:tc>
          <w:tcPr>
            <w:tcW w:w="5222" w:type="dxa"/>
            <w:gridSpan w:val="4"/>
            <w:vAlign w:val="center"/>
          </w:tcPr>
          <w:p w:rsidR="003C663D" w:rsidRPr="002E3B7D" w:rsidRDefault="006940D9" w:rsidP="00D82426">
            <w:pPr>
              <w:rPr>
                <w:rFonts w:ascii="Arial" w:hAnsi="Arial" w:cs="Arial"/>
                <w:sz w:val="20"/>
                <w:szCs w:val="20"/>
              </w:rPr>
            </w:pPr>
            <w:r>
              <w:rPr>
                <w:rFonts w:ascii="Arial" w:hAnsi="Arial" w:cs="Arial"/>
                <w:sz w:val="20"/>
                <w:szCs w:val="20"/>
              </w:rPr>
              <w:t>08</w:t>
            </w:r>
            <w:r w:rsidR="00034487">
              <w:rPr>
                <w:rFonts w:ascii="Arial" w:hAnsi="Arial" w:cs="Arial"/>
                <w:sz w:val="20"/>
                <w:szCs w:val="20"/>
              </w:rPr>
              <w:t>/01</w:t>
            </w:r>
            <w:r w:rsidR="007158EC">
              <w:rPr>
                <w:rFonts w:ascii="Arial" w:hAnsi="Arial" w:cs="Arial"/>
                <w:sz w:val="20"/>
                <w:szCs w:val="20"/>
              </w:rPr>
              <w:t>/201</w:t>
            </w:r>
            <w:r w:rsidR="00034487">
              <w:rPr>
                <w:rFonts w:ascii="Arial" w:hAnsi="Arial" w:cs="Arial"/>
                <w:sz w:val="20"/>
                <w:szCs w:val="20"/>
              </w:rPr>
              <w:t>9</w:t>
            </w:r>
          </w:p>
        </w:tc>
      </w:tr>
      <w:tr w:rsidR="002E3B7D" w:rsidRPr="002E3B7D" w:rsidTr="00B66C47">
        <w:trPr>
          <w:trHeight w:val="555"/>
        </w:trPr>
        <w:tc>
          <w:tcPr>
            <w:tcW w:w="10620" w:type="dxa"/>
            <w:gridSpan w:val="7"/>
            <w:vAlign w:val="center"/>
          </w:tcPr>
          <w:p w:rsidR="00B66C47" w:rsidRPr="002E3B7D" w:rsidRDefault="00B66C47" w:rsidP="001B5360">
            <w:pPr>
              <w:rPr>
                <w:rFonts w:ascii="Arial" w:hAnsi="Arial" w:cs="Arial"/>
                <w:b/>
              </w:rPr>
            </w:pPr>
            <w:r w:rsidRPr="002E3B7D">
              <w:rPr>
                <w:rFonts w:ascii="Arial" w:hAnsi="Arial" w:cs="Arial"/>
                <w:b/>
              </w:rPr>
              <w:t>7. Total positions of person(s) subject to the notification obligation</w:t>
            </w:r>
          </w:p>
        </w:tc>
      </w:tr>
      <w:tr w:rsidR="002E3B7D" w:rsidRPr="002E3B7D" w:rsidTr="00B66C47">
        <w:trPr>
          <w:trHeight w:val="555"/>
        </w:trPr>
        <w:tc>
          <w:tcPr>
            <w:tcW w:w="2124" w:type="dxa"/>
            <w:vAlign w:val="center"/>
          </w:tcPr>
          <w:p w:rsidR="00B66C47" w:rsidRPr="002E3B7D" w:rsidRDefault="00B66C47" w:rsidP="001B5360">
            <w:pPr>
              <w:rPr>
                <w:rFonts w:ascii="Arial" w:hAnsi="Arial" w:cs="Arial"/>
              </w:rPr>
            </w:pPr>
          </w:p>
        </w:tc>
        <w:tc>
          <w:tcPr>
            <w:tcW w:w="2124"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 of voting rights attached to shares (total of 8. A)</w:t>
            </w:r>
          </w:p>
        </w:tc>
        <w:tc>
          <w:tcPr>
            <w:tcW w:w="2313" w:type="dxa"/>
            <w:gridSpan w:val="2"/>
            <w:vAlign w:val="center"/>
          </w:tcPr>
          <w:p w:rsidR="00B66C47" w:rsidRPr="002E3B7D" w:rsidRDefault="00B66C47" w:rsidP="00AA1207">
            <w:pPr>
              <w:jc w:val="center"/>
              <w:rPr>
                <w:rFonts w:ascii="Arial" w:hAnsi="Arial" w:cs="Arial"/>
                <w:sz w:val="20"/>
                <w:szCs w:val="20"/>
              </w:rPr>
            </w:pPr>
            <w:r w:rsidRPr="002E3B7D">
              <w:rPr>
                <w:rFonts w:ascii="Arial" w:hAnsi="Arial" w:cs="Arial"/>
                <w:sz w:val="20"/>
                <w:szCs w:val="20"/>
              </w:rPr>
              <w:t xml:space="preserve">% of </w:t>
            </w:r>
            <w:r w:rsidRPr="002E3B7D">
              <w:rPr>
                <w:rFonts w:ascii="Arial" w:hAnsi="Arial" w:cs="Arial"/>
                <w:sz w:val="20"/>
              </w:rPr>
              <w:t xml:space="preserve">voting rights through </w:t>
            </w:r>
            <w:r w:rsidRPr="002E3B7D">
              <w:rPr>
                <w:rFonts w:ascii="Arial" w:hAnsi="Arial" w:cs="Arial"/>
                <w:sz w:val="20"/>
                <w:szCs w:val="20"/>
              </w:rPr>
              <w:t>financial i</w:t>
            </w:r>
            <w:r w:rsidRPr="002E3B7D">
              <w:rPr>
                <w:rFonts w:ascii="Arial" w:hAnsi="Arial" w:cs="Arial"/>
                <w:sz w:val="20"/>
                <w:szCs w:val="20"/>
              </w:rPr>
              <w:t>n</w:t>
            </w:r>
            <w:r w:rsidRPr="002E3B7D">
              <w:rPr>
                <w:rFonts w:ascii="Arial" w:hAnsi="Arial" w:cs="Arial"/>
                <w:sz w:val="20"/>
                <w:szCs w:val="20"/>
              </w:rPr>
              <w:t xml:space="preserve">struments </w:t>
            </w:r>
            <w:r w:rsidRPr="002E3B7D">
              <w:rPr>
                <w:rFonts w:ascii="Arial" w:hAnsi="Arial" w:cs="Arial"/>
                <w:sz w:val="20"/>
                <w:szCs w:val="20"/>
              </w:rPr>
              <w:br/>
              <w:t>(total of 8.B 1 + 8.B 2)</w:t>
            </w:r>
          </w:p>
        </w:tc>
        <w:tc>
          <w:tcPr>
            <w:tcW w:w="2126"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Total of both in % (8.A + 8.B)</w:t>
            </w:r>
          </w:p>
        </w:tc>
        <w:tc>
          <w:tcPr>
            <w:tcW w:w="1933" w:type="dxa"/>
            <w:gridSpan w:val="2"/>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 xml:space="preserve">Total number of voting rights of </w:t>
            </w:r>
            <w:proofErr w:type="spellStart"/>
            <w:r w:rsidRPr="002E3B7D">
              <w:rPr>
                <w:rFonts w:ascii="Arial" w:hAnsi="Arial" w:cs="Arial"/>
                <w:sz w:val="20"/>
                <w:szCs w:val="20"/>
              </w:rPr>
              <w:t>issuer</w:t>
            </w:r>
            <w:r w:rsidRPr="002E3B7D">
              <w:rPr>
                <w:rFonts w:ascii="Arial" w:hAnsi="Arial" w:cs="Arial"/>
                <w:sz w:val="16"/>
                <w:szCs w:val="16"/>
                <w:vertAlign w:val="superscript"/>
                <w:lang w:eastAsia="fr-FR"/>
              </w:rPr>
              <w:t>vii</w:t>
            </w:r>
            <w:proofErr w:type="spellEnd"/>
          </w:p>
        </w:tc>
      </w:tr>
      <w:tr w:rsidR="002E3B7D" w:rsidRPr="002E3B7D" w:rsidTr="000760B6">
        <w:trPr>
          <w:trHeight w:val="726"/>
        </w:trPr>
        <w:tc>
          <w:tcPr>
            <w:tcW w:w="2124" w:type="dxa"/>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Resulting situation on the date on which threshold was crossed or reached</w:t>
            </w:r>
          </w:p>
        </w:tc>
        <w:tc>
          <w:tcPr>
            <w:tcW w:w="2124" w:type="dxa"/>
            <w:vAlign w:val="center"/>
          </w:tcPr>
          <w:p w:rsidR="00B66C47" w:rsidRPr="002E3B7D" w:rsidRDefault="00594DE5" w:rsidP="00F446AE">
            <w:pPr>
              <w:jc w:val="center"/>
              <w:rPr>
                <w:rFonts w:ascii="Arial" w:hAnsi="Arial" w:cs="Arial"/>
                <w:sz w:val="20"/>
                <w:szCs w:val="20"/>
              </w:rPr>
            </w:pPr>
            <w:r>
              <w:rPr>
                <w:rFonts w:ascii="Arial" w:hAnsi="Arial" w:cs="Arial"/>
                <w:sz w:val="20"/>
                <w:szCs w:val="20"/>
              </w:rPr>
              <w:t>12.</w:t>
            </w:r>
            <w:r w:rsidR="00034487">
              <w:rPr>
                <w:rFonts w:ascii="Arial" w:hAnsi="Arial" w:cs="Arial"/>
                <w:sz w:val="20"/>
                <w:szCs w:val="20"/>
              </w:rPr>
              <w:t>25</w:t>
            </w:r>
          </w:p>
        </w:tc>
        <w:tc>
          <w:tcPr>
            <w:tcW w:w="2313" w:type="dxa"/>
            <w:gridSpan w:val="2"/>
            <w:vAlign w:val="center"/>
          </w:tcPr>
          <w:p w:rsidR="00B66C47" w:rsidRPr="002E3B7D" w:rsidRDefault="00D82426" w:rsidP="00BD1737">
            <w:pPr>
              <w:jc w:val="center"/>
              <w:rPr>
                <w:rFonts w:ascii="Arial" w:hAnsi="Arial" w:cs="Arial"/>
                <w:sz w:val="20"/>
                <w:szCs w:val="20"/>
              </w:rPr>
            </w:pPr>
            <w:r>
              <w:rPr>
                <w:rFonts w:ascii="Arial" w:hAnsi="Arial" w:cs="Arial"/>
                <w:sz w:val="20"/>
                <w:szCs w:val="20"/>
              </w:rPr>
              <w:t>0.00</w:t>
            </w:r>
          </w:p>
        </w:tc>
        <w:tc>
          <w:tcPr>
            <w:tcW w:w="2126" w:type="dxa"/>
            <w:vAlign w:val="center"/>
          </w:tcPr>
          <w:p w:rsidR="00B66C47" w:rsidRPr="002E3B7D" w:rsidRDefault="00034487" w:rsidP="00F446AE">
            <w:pPr>
              <w:jc w:val="center"/>
              <w:rPr>
                <w:rFonts w:ascii="Arial" w:hAnsi="Arial" w:cs="Arial"/>
                <w:sz w:val="20"/>
                <w:szCs w:val="20"/>
              </w:rPr>
            </w:pPr>
            <w:r>
              <w:rPr>
                <w:rFonts w:ascii="Arial" w:hAnsi="Arial" w:cs="Arial"/>
                <w:sz w:val="20"/>
                <w:szCs w:val="20"/>
              </w:rPr>
              <w:t>12.25</w:t>
            </w:r>
          </w:p>
        </w:tc>
        <w:tc>
          <w:tcPr>
            <w:tcW w:w="1933" w:type="dxa"/>
            <w:gridSpan w:val="2"/>
            <w:vAlign w:val="center"/>
          </w:tcPr>
          <w:p w:rsidR="00B66C47" w:rsidRPr="002E3B7D" w:rsidRDefault="00034487" w:rsidP="000F263B">
            <w:pPr>
              <w:jc w:val="center"/>
              <w:rPr>
                <w:rFonts w:ascii="Arial" w:hAnsi="Arial" w:cs="Arial"/>
                <w:sz w:val="20"/>
                <w:szCs w:val="20"/>
                <w:highlight w:val="green"/>
              </w:rPr>
            </w:pPr>
            <w:r w:rsidRPr="00034487">
              <w:rPr>
                <w:rFonts w:ascii="Arial" w:hAnsi="Arial" w:cs="Arial"/>
                <w:sz w:val="20"/>
                <w:szCs w:val="20"/>
              </w:rPr>
              <w:t>223,642,607</w:t>
            </w:r>
          </w:p>
        </w:tc>
      </w:tr>
      <w:tr w:rsidR="00034487" w:rsidRPr="002E3B7D" w:rsidTr="000760B6">
        <w:trPr>
          <w:trHeight w:val="691"/>
        </w:trPr>
        <w:tc>
          <w:tcPr>
            <w:tcW w:w="2124" w:type="dxa"/>
            <w:vAlign w:val="center"/>
          </w:tcPr>
          <w:p w:rsidR="00034487" w:rsidRPr="002E3B7D" w:rsidRDefault="00034487" w:rsidP="001B5360">
            <w:pPr>
              <w:rPr>
                <w:rFonts w:ascii="Arial" w:hAnsi="Arial" w:cs="Arial"/>
                <w:sz w:val="20"/>
                <w:szCs w:val="20"/>
              </w:rPr>
            </w:pPr>
            <w:r w:rsidRPr="002E3B7D">
              <w:rPr>
                <w:rFonts w:ascii="Arial" w:hAnsi="Arial" w:cs="Arial"/>
                <w:sz w:val="20"/>
                <w:szCs w:val="20"/>
              </w:rPr>
              <w:t xml:space="preserve">Position of previous notification (if </w:t>
            </w:r>
          </w:p>
          <w:p w:rsidR="00034487" w:rsidRPr="002E3B7D" w:rsidRDefault="00034487" w:rsidP="001B5360">
            <w:pPr>
              <w:rPr>
                <w:rFonts w:ascii="Arial" w:hAnsi="Arial" w:cs="Arial"/>
                <w:sz w:val="20"/>
                <w:szCs w:val="20"/>
              </w:rPr>
            </w:pPr>
            <w:r w:rsidRPr="002E3B7D">
              <w:rPr>
                <w:rFonts w:ascii="Arial" w:hAnsi="Arial" w:cs="Arial"/>
                <w:sz w:val="20"/>
                <w:szCs w:val="20"/>
              </w:rPr>
              <w:t>applicable)</w:t>
            </w:r>
          </w:p>
        </w:tc>
        <w:tc>
          <w:tcPr>
            <w:tcW w:w="2124" w:type="dxa"/>
            <w:vAlign w:val="center"/>
          </w:tcPr>
          <w:p w:rsidR="00034487" w:rsidRPr="002E3B7D" w:rsidRDefault="00034487" w:rsidP="00B71E5F">
            <w:pPr>
              <w:jc w:val="center"/>
              <w:rPr>
                <w:rFonts w:ascii="Arial" w:hAnsi="Arial" w:cs="Arial"/>
                <w:sz w:val="20"/>
                <w:szCs w:val="20"/>
              </w:rPr>
            </w:pPr>
            <w:r>
              <w:rPr>
                <w:rFonts w:ascii="Arial" w:hAnsi="Arial" w:cs="Arial"/>
                <w:sz w:val="20"/>
                <w:szCs w:val="20"/>
              </w:rPr>
              <w:t>12.01</w:t>
            </w:r>
          </w:p>
        </w:tc>
        <w:tc>
          <w:tcPr>
            <w:tcW w:w="2313" w:type="dxa"/>
            <w:gridSpan w:val="2"/>
            <w:vAlign w:val="center"/>
          </w:tcPr>
          <w:p w:rsidR="00034487" w:rsidRPr="002E3B7D" w:rsidRDefault="00034487" w:rsidP="00B71E5F">
            <w:pPr>
              <w:jc w:val="center"/>
              <w:rPr>
                <w:rFonts w:ascii="Arial" w:hAnsi="Arial" w:cs="Arial"/>
                <w:sz w:val="20"/>
                <w:szCs w:val="20"/>
              </w:rPr>
            </w:pPr>
            <w:r>
              <w:rPr>
                <w:rFonts w:ascii="Arial" w:hAnsi="Arial" w:cs="Arial"/>
                <w:sz w:val="20"/>
                <w:szCs w:val="20"/>
              </w:rPr>
              <w:t>0.00</w:t>
            </w:r>
          </w:p>
        </w:tc>
        <w:tc>
          <w:tcPr>
            <w:tcW w:w="2126" w:type="dxa"/>
            <w:vAlign w:val="center"/>
          </w:tcPr>
          <w:p w:rsidR="00034487" w:rsidRPr="002E3B7D" w:rsidRDefault="00034487" w:rsidP="00B71E5F">
            <w:pPr>
              <w:jc w:val="center"/>
              <w:rPr>
                <w:rFonts w:ascii="Arial" w:hAnsi="Arial" w:cs="Arial"/>
                <w:sz w:val="20"/>
                <w:szCs w:val="20"/>
              </w:rPr>
            </w:pPr>
            <w:r>
              <w:rPr>
                <w:rFonts w:ascii="Arial" w:hAnsi="Arial" w:cs="Arial"/>
                <w:sz w:val="20"/>
                <w:szCs w:val="20"/>
              </w:rPr>
              <w:t>12.01</w:t>
            </w:r>
          </w:p>
        </w:tc>
        <w:tc>
          <w:tcPr>
            <w:tcW w:w="1933" w:type="dxa"/>
            <w:gridSpan w:val="2"/>
            <w:shd w:val="thinDiagStripe" w:color="auto" w:fill="auto"/>
            <w:vAlign w:val="center"/>
          </w:tcPr>
          <w:p w:rsidR="00034487" w:rsidRPr="002E3B7D" w:rsidRDefault="00034487" w:rsidP="001B5360">
            <w:pPr>
              <w:rPr>
                <w:rFonts w:ascii="Arial" w:hAnsi="Arial" w:cs="Arial"/>
              </w:rPr>
            </w:pPr>
          </w:p>
        </w:tc>
      </w:tr>
    </w:tbl>
    <w:p w:rsidR="00AA1207" w:rsidRPr="00C02C65" w:rsidRDefault="00AA1207" w:rsidP="00234209">
      <w:pPr>
        <w:rPr>
          <w:rFonts w:ascii="Arial" w:hAnsi="Arial" w:cs="Arial"/>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1B536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1B536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1B536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1B536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9457D" w:rsidRDefault="004A161B" w:rsidP="0016462E">
            <w:pPr>
              <w:rPr>
                <w:rFonts w:ascii="Arial" w:hAnsi="Arial" w:cs="Arial"/>
                <w:sz w:val="20"/>
                <w:szCs w:val="20"/>
              </w:rPr>
            </w:pPr>
            <w:r>
              <w:rPr>
                <w:rFonts w:ascii="Arial" w:hAnsi="Arial" w:cs="Arial"/>
                <w:sz w:val="20"/>
                <w:szCs w:val="20"/>
              </w:rPr>
              <w:t>GB00B1YKG049</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034487" w:rsidP="000F263B">
            <w:pPr>
              <w:jc w:val="center"/>
              <w:rPr>
                <w:rFonts w:ascii="Arial" w:hAnsi="Arial" w:cs="Arial"/>
                <w:sz w:val="20"/>
                <w:szCs w:val="20"/>
              </w:rPr>
            </w:pPr>
            <w:r w:rsidRPr="00034487">
              <w:rPr>
                <w:rFonts w:ascii="Arial" w:hAnsi="Arial" w:cs="Arial"/>
                <w:sz w:val="20"/>
                <w:szCs w:val="20"/>
              </w:rPr>
              <w:t>27,392,676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DB6E53" w:rsidRDefault="00034487" w:rsidP="00F446AE">
            <w:pPr>
              <w:jc w:val="center"/>
              <w:rPr>
                <w:rFonts w:ascii="Arial" w:hAnsi="Arial" w:cs="Arial"/>
                <w:sz w:val="20"/>
                <w:szCs w:val="20"/>
              </w:rPr>
            </w:pPr>
            <w:r>
              <w:rPr>
                <w:rFonts w:ascii="Arial" w:hAnsi="Arial" w:cs="Arial"/>
                <w:sz w:val="20"/>
                <w:szCs w:val="20"/>
              </w:rPr>
              <w:t>12.25</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DB6E53" w:rsidRDefault="00034487" w:rsidP="00F446AE">
            <w:pPr>
              <w:jc w:val="center"/>
              <w:rPr>
                <w:rFonts w:ascii="Arial" w:hAnsi="Arial" w:cs="Arial"/>
                <w:sz w:val="20"/>
                <w:szCs w:val="20"/>
              </w:rPr>
            </w:pPr>
            <w:r w:rsidRPr="00034487">
              <w:rPr>
                <w:rFonts w:ascii="Arial" w:hAnsi="Arial" w:cs="Arial"/>
                <w:sz w:val="20"/>
                <w:szCs w:val="20"/>
              </w:rPr>
              <w:t>27,392,676</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064117" w:rsidRPr="00DB6E53" w:rsidRDefault="00034487" w:rsidP="00F446AE">
            <w:pPr>
              <w:jc w:val="center"/>
              <w:rPr>
                <w:rFonts w:ascii="Arial" w:hAnsi="Arial" w:cs="Arial"/>
                <w:sz w:val="20"/>
                <w:szCs w:val="20"/>
              </w:rPr>
            </w:pPr>
            <w:r>
              <w:rPr>
                <w:rFonts w:ascii="Arial" w:hAnsi="Arial" w:cs="Arial"/>
                <w:sz w:val="20"/>
                <w:szCs w:val="20"/>
              </w:rPr>
              <w:t>12.25</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49457D" w:rsidP="001B5360">
            <w:pPr>
              <w:rPr>
                <w:rFonts w:ascii="Arial" w:hAnsi="Arial" w:cs="Arial"/>
                <w:b/>
                <w:sz w:val="20"/>
                <w:szCs w:val="20"/>
              </w:rPr>
            </w:pPr>
            <w:r w:rsidRPr="000B4E53">
              <w:rPr>
                <w:rFonts w:ascii="Arial" w:hAnsi="Arial" w:cs="Arial"/>
                <w:b/>
                <w:sz w:val="20"/>
                <w:szCs w:val="20"/>
              </w:rPr>
              <w:t>Exercised/converted</w:t>
            </w:r>
            <w:r w:rsidR="00234209" w:rsidRPr="000B4E53">
              <w:rPr>
                <w:rFonts w:ascii="Arial" w:hAnsi="Arial" w:cs="Arial"/>
                <w:b/>
                <w:sz w:val="20"/>
                <w:szCs w:val="20"/>
              </w:rPr>
              <w:t>.</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B6E53">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sz w:val="20"/>
                <w:szCs w:val="20"/>
                <w:highlight w:val="yellow"/>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B6E53">
        <w:trPr>
          <w:trHeight w:val="481"/>
          <w:jc w:val="center"/>
        </w:trPr>
        <w:tc>
          <w:tcPr>
            <w:tcW w:w="220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1B536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1B536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1B5360">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1B536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Default="00234209"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234209" w:rsidRDefault="00234209" w:rsidP="001B5360">
            <w:pPr>
              <w:rPr>
                <w:rFonts w:ascii="Arial" w:hAnsi="Arial" w:cs="Arial"/>
              </w:rPr>
            </w:pPr>
          </w:p>
          <w:p w:rsidR="00BD1737" w:rsidRDefault="00BD1737" w:rsidP="001B5360">
            <w:pPr>
              <w:rPr>
                <w:rFonts w:ascii="Arial" w:hAnsi="Arial" w:cs="Arial"/>
              </w:rPr>
            </w:pPr>
          </w:p>
          <w:p w:rsidR="00BD1737" w:rsidRDefault="00BD1737" w:rsidP="001B5360">
            <w:pPr>
              <w:rPr>
                <w:rFonts w:ascii="Arial" w:hAnsi="Arial" w:cs="Arial"/>
              </w:rPr>
            </w:pPr>
          </w:p>
          <w:p w:rsidR="00A93189" w:rsidRDefault="00A93189" w:rsidP="001B5360">
            <w:pPr>
              <w:rPr>
                <w:rFonts w:ascii="Arial" w:hAnsi="Arial" w:cs="Arial"/>
              </w:rPr>
            </w:pPr>
          </w:p>
          <w:p w:rsidR="00A93189" w:rsidRPr="000B4E53" w:rsidRDefault="00A93189" w:rsidP="001B5360">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1843"/>
        <w:gridCol w:w="242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1B5360">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rsidR="002C1BD6" w:rsidRPr="00BB3C0B" w:rsidRDefault="002C1BD6" w:rsidP="00DA3C49">
            <w:pPr>
              <w:jc w:val="center"/>
              <w:rPr>
                <w:rFonts w:ascii="Arial" w:hAnsi="Arial" w:cs="Arial"/>
                <w:sz w:val="20"/>
                <w:szCs w:val="20"/>
              </w:rPr>
            </w:pP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BB3C0B" w:rsidRDefault="001B5360" w:rsidP="00DA3C49">
            <w:pPr>
              <w:jc w:val="center"/>
              <w:rPr>
                <w:rFonts w:ascii="Arial" w:hAnsi="Arial" w:cs="Arial"/>
                <w:sz w:val="20"/>
                <w:szCs w:val="20"/>
              </w:rPr>
            </w:pPr>
            <w:r w:rsidRPr="00BB3C0B">
              <w:rPr>
                <w:rFonts w:ascii="Arial" w:hAnsi="Arial" w:cs="Arial"/>
                <w:sz w:val="20"/>
                <w:szCs w:val="20"/>
              </w:rPr>
              <w:t>X</w:t>
            </w:r>
          </w:p>
        </w:tc>
      </w:tr>
      <w:tr w:rsidR="00234209" w:rsidRPr="00002001" w:rsidTr="002604DD">
        <w:trPr>
          <w:trHeight w:val="1149"/>
        </w:trPr>
        <w:tc>
          <w:tcPr>
            <w:tcW w:w="3697" w:type="dxa"/>
            <w:tcBorders>
              <w:top w:val="single" w:sz="4" w:space="0" w:color="auto"/>
            </w:tcBorders>
            <w:vAlign w:val="center"/>
          </w:tcPr>
          <w:p w:rsidR="00234209" w:rsidRPr="009E759C" w:rsidRDefault="00234209" w:rsidP="001B5360">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1843"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of voting rights if it equals or is higher than the notifiable threshold</w:t>
            </w:r>
          </w:p>
        </w:tc>
        <w:tc>
          <w:tcPr>
            <w:tcW w:w="2425"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Total of both if it equals or is higher than the notifiable threshold</w:t>
            </w: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Limited</w:t>
            </w:r>
          </w:p>
        </w:tc>
        <w:tc>
          <w:tcPr>
            <w:tcW w:w="1843" w:type="dxa"/>
            <w:vAlign w:val="center"/>
          </w:tcPr>
          <w:p w:rsidR="00BB3C0B" w:rsidRPr="00514A98" w:rsidRDefault="00034487" w:rsidP="00D82426">
            <w:pPr>
              <w:jc w:val="center"/>
              <w:rPr>
                <w:rFonts w:ascii="Arial" w:hAnsi="Arial" w:cs="Arial"/>
                <w:sz w:val="20"/>
                <w:szCs w:val="20"/>
                <w:lang w:val="en-US"/>
              </w:rPr>
            </w:pPr>
            <w:r>
              <w:rPr>
                <w:rFonts w:ascii="Arial" w:hAnsi="Arial" w:cs="Arial"/>
                <w:sz w:val="20"/>
                <w:szCs w:val="20"/>
                <w:lang w:val="en-US"/>
              </w:rPr>
              <w:t>11.06</w:t>
            </w:r>
          </w:p>
        </w:tc>
        <w:tc>
          <w:tcPr>
            <w:tcW w:w="2425" w:type="dxa"/>
            <w:vAlign w:val="center"/>
          </w:tcPr>
          <w:p w:rsidR="00BB3C0B" w:rsidRPr="00514A98" w:rsidRDefault="00F446AE" w:rsidP="001A3CC2">
            <w:pPr>
              <w:jc w:val="center"/>
              <w:rPr>
                <w:rFonts w:ascii="Arial" w:hAnsi="Arial" w:cs="Arial"/>
                <w:sz w:val="20"/>
                <w:szCs w:val="20"/>
                <w:lang w:val="en-US"/>
              </w:rPr>
            </w:pPr>
            <w:r>
              <w:rPr>
                <w:rFonts w:ascii="Arial" w:hAnsi="Arial" w:cs="Arial"/>
                <w:sz w:val="20"/>
                <w:szCs w:val="20"/>
                <w:lang w:val="en-US"/>
              </w:rPr>
              <w:t>0.00</w:t>
            </w:r>
          </w:p>
        </w:tc>
        <w:tc>
          <w:tcPr>
            <w:tcW w:w="2655" w:type="dxa"/>
            <w:gridSpan w:val="2"/>
            <w:vAlign w:val="center"/>
          </w:tcPr>
          <w:p w:rsidR="00BB3C0B" w:rsidRPr="00514A98" w:rsidRDefault="00034487" w:rsidP="001A3CC2">
            <w:pPr>
              <w:jc w:val="center"/>
              <w:rPr>
                <w:rFonts w:ascii="Arial" w:hAnsi="Arial" w:cs="Arial"/>
                <w:sz w:val="20"/>
                <w:szCs w:val="20"/>
                <w:lang w:val="en-US"/>
              </w:rPr>
            </w:pPr>
            <w:r>
              <w:rPr>
                <w:rFonts w:ascii="Arial" w:hAnsi="Arial" w:cs="Arial"/>
                <w:sz w:val="20"/>
                <w:szCs w:val="20"/>
                <w:lang w:val="en-US"/>
              </w:rPr>
              <w:t>11.06</w:t>
            </w:r>
          </w:p>
        </w:tc>
      </w:tr>
      <w:tr w:rsidR="007158EC" w:rsidRPr="00002001" w:rsidTr="002604DD">
        <w:trPr>
          <w:trHeight w:val="440"/>
        </w:trPr>
        <w:tc>
          <w:tcPr>
            <w:tcW w:w="3697" w:type="dxa"/>
            <w:vAlign w:val="center"/>
          </w:tcPr>
          <w:p w:rsidR="007158EC" w:rsidRDefault="007158EC">
            <w:pPr>
              <w:rPr>
                <w:rFonts w:ascii="Arial" w:hAnsi="Arial" w:cs="Arial"/>
                <w:sz w:val="20"/>
                <w:szCs w:val="20"/>
                <w:lang w:val="en-US"/>
              </w:rPr>
            </w:pPr>
          </w:p>
        </w:tc>
        <w:tc>
          <w:tcPr>
            <w:tcW w:w="1843" w:type="dxa"/>
            <w:vAlign w:val="center"/>
          </w:tcPr>
          <w:p w:rsidR="007158EC" w:rsidRDefault="007158EC">
            <w:pPr>
              <w:jc w:val="center"/>
              <w:rPr>
                <w:rFonts w:ascii="Arial" w:hAnsi="Arial" w:cs="Arial"/>
                <w:sz w:val="20"/>
                <w:szCs w:val="20"/>
                <w:lang w:val="en-US"/>
              </w:rPr>
            </w:pPr>
          </w:p>
        </w:tc>
        <w:tc>
          <w:tcPr>
            <w:tcW w:w="2425" w:type="dxa"/>
            <w:vAlign w:val="center"/>
          </w:tcPr>
          <w:p w:rsidR="007158EC" w:rsidRDefault="007158EC">
            <w:pPr>
              <w:jc w:val="center"/>
              <w:rPr>
                <w:rFonts w:ascii="Arial" w:hAnsi="Arial" w:cs="Arial"/>
                <w:sz w:val="20"/>
                <w:szCs w:val="20"/>
                <w:lang w:val="en-US"/>
              </w:rPr>
            </w:pPr>
          </w:p>
        </w:tc>
        <w:tc>
          <w:tcPr>
            <w:tcW w:w="2655" w:type="dxa"/>
            <w:gridSpan w:val="2"/>
            <w:vAlign w:val="center"/>
          </w:tcPr>
          <w:p w:rsidR="007158EC" w:rsidRDefault="007158EC">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Investment Group Limited</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 xml:space="preserve">Aberdeen Asset Investments Limited </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 xml:space="preserve">Aberdeen Asset Managers Limited </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bl>
    <w:p w:rsidR="00BB3C0B" w:rsidRDefault="00BB3C0B">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5310"/>
      </w:tblGrid>
      <w:tr w:rsidR="003B6773" w:rsidRPr="00002001" w:rsidTr="002C1BD6">
        <w:trPr>
          <w:trHeight w:val="414"/>
        </w:trPr>
        <w:tc>
          <w:tcPr>
            <w:tcW w:w="10620" w:type="dxa"/>
            <w:gridSpan w:val="2"/>
            <w:vAlign w:val="center"/>
          </w:tcPr>
          <w:p w:rsidR="003B6773" w:rsidRPr="000B4E53" w:rsidRDefault="003B6773" w:rsidP="002C1BD6">
            <w:pPr>
              <w:autoSpaceDE w:val="0"/>
              <w:autoSpaceDN w:val="0"/>
              <w:adjustRightInd w:val="0"/>
              <w:rPr>
                <w:rFonts w:ascii="Arial" w:hAnsi="Arial" w:cs="Arial"/>
                <w:b/>
              </w:rPr>
            </w:pPr>
            <w:r>
              <w:rPr>
                <w:rFonts w:ascii="Arial" w:hAnsi="Arial" w:cs="Arial"/>
                <w:b/>
              </w:rPr>
              <w:lastRenderedPageBreak/>
              <w:t>10</w:t>
            </w:r>
            <w:r w:rsidRPr="000B4E53">
              <w:rPr>
                <w:rFonts w:ascii="Arial" w:hAnsi="Arial" w:cs="Arial"/>
                <w:b/>
              </w:rPr>
              <w:t xml:space="preserve">. </w:t>
            </w:r>
            <w:r>
              <w:rPr>
                <w:rFonts w:ascii="TimesNewRomanPSMT" w:hAnsi="TimesNewRomanPSMT" w:cs="TimesNewRomanPSMT"/>
                <w:b/>
              </w:rPr>
              <w:t>In case of proxy voting, please identify:</w:t>
            </w:r>
          </w:p>
        </w:tc>
      </w:tr>
      <w:tr w:rsidR="003B6773" w:rsidRPr="00002001" w:rsidTr="002C1BD6">
        <w:trPr>
          <w:trHeight w:val="406"/>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Name of the proxy holder</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2C1BD6">
        <w:trPr>
          <w:trHeight w:val="555"/>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The number and % of voting rights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0760B6">
        <w:trPr>
          <w:trHeight w:val="411"/>
        </w:trPr>
        <w:tc>
          <w:tcPr>
            <w:tcW w:w="5310" w:type="dxa"/>
            <w:vAlign w:val="center"/>
          </w:tcPr>
          <w:p w:rsidR="003B6773" w:rsidRPr="00A93189" w:rsidRDefault="003B6773" w:rsidP="00DF279F">
            <w:pPr>
              <w:autoSpaceDE w:val="0"/>
              <w:autoSpaceDN w:val="0"/>
              <w:adjustRightInd w:val="0"/>
              <w:rPr>
                <w:rFonts w:ascii="Arial" w:hAnsi="Arial" w:cs="Arial"/>
                <w:sz w:val="20"/>
                <w:szCs w:val="20"/>
              </w:rPr>
            </w:pPr>
            <w:r w:rsidRPr="00A93189">
              <w:rPr>
                <w:rFonts w:ascii="Arial" w:hAnsi="Arial" w:cs="Arial"/>
                <w:sz w:val="20"/>
                <w:szCs w:val="20"/>
              </w:rPr>
              <w:t>The date until which the voting rights will be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1B5360">
        <w:trPr>
          <w:trHeight w:val="530"/>
        </w:trPr>
        <w:tc>
          <w:tcPr>
            <w:tcW w:w="10620" w:type="dxa"/>
            <w:gridSpan w:val="2"/>
            <w:tcBorders>
              <w:left w:val="nil"/>
              <w:bottom w:val="nil"/>
              <w:right w:val="nil"/>
            </w:tcBorders>
            <w:vAlign w:val="center"/>
          </w:tcPr>
          <w:p w:rsidR="003B6773" w:rsidRPr="000B4E53" w:rsidRDefault="003B6773" w:rsidP="00AA1207">
            <w:pPr>
              <w:rPr>
                <w:rFonts w:ascii="Arial" w:hAnsi="Arial" w:cs="Arial"/>
              </w:rPr>
            </w:pPr>
          </w:p>
        </w:tc>
      </w:tr>
      <w:tr w:rsidR="003B6773" w:rsidRPr="00002001" w:rsidTr="00F4153C">
        <w:trPr>
          <w:trHeight w:val="437"/>
        </w:trPr>
        <w:tc>
          <w:tcPr>
            <w:tcW w:w="10620" w:type="dxa"/>
            <w:gridSpan w:val="2"/>
            <w:vAlign w:val="center"/>
          </w:tcPr>
          <w:p w:rsidR="003B6773" w:rsidRPr="00F4153C" w:rsidRDefault="003B6773" w:rsidP="00F4153C">
            <w:pPr>
              <w:rPr>
                <w:rFonts w:ascii="Arial" w:hAnsi="Arial" w:cs="Arial"/>
                <w:b/>
                <w:sz w:val="16"/>
                <w:szCs w:val="16"/>
              </w:rPr>
            </w:pPr>
            <w:r>
              <w:rPr>
                <w:rFonts w:ascii="Arial" w:hAnsi="Arial" w:cs="Arial"/>
                <w:b/>
              </w:rPr>
              <w:t>11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3B6773" w:rsidRPr="00002001" w:rsidTr="000760B6">
        <w:trPr>
          <w:trHeight w:val="706"/>
        </w:trPr>
        <w:tc>
          <w:tcPr>
            <w:tcW w:w="10620" w:type="dxa"/>
            <w:gridSpan w:val="2"/>
          </w:tcPr>
          <w:p w:rsidR="003B6773" w:rsidRDefault="003B6773" w:rsidP="00DA3C49">
            <w:pPr>
              <w:rPr>
                <w:rFonts w:ascii="Arial" w:hAnsi="Arial" w:cs="Arial"/>
                <w:color w:val="FF0000"/>
                <w:sz w:val="20"/>
                <w:szCs w:val="20"/>
              </w:rPr>
            </w:pPr>
          </w:p>
          <w:p w:rsidR="003B6773" w:rsidRDefault="003B6773" w:rsidP="003B6773">
            <w:pPr>
              <w:rPr>
                <w:rFonts w:ascii="Arial" w:hAnsi="Arial" w:cs="Arial"/>
                <w:sz w:val="20"/>
                <w:szCs w:val="20"/>
              </w:rPr>
            </w:pPr>
            <w:r w:rsidRPr="009878DD">
              <w:rPr>
                <w:rFonts w:ascii="Arial" w:hAnsi="Arial" w:cs="Arial"/>
                <w:sz w:val="20"/>
                <w:szCs w:val="20"/>
              </w:rPr>
              <w:t>In reference to section 9, the shares detailed are managed by the named discretionary investment management entity within multiple portfolios on behalf of underlying clients, based on investment management agreements wher</w:t>
            </w:r>
            <w:r w:rsidRPr="009878DD">
              <w:rPr>
                <w:rFonts w:ascii="Arial" w:hAnsi="Arial" w:cs="Arial"/>
                <w:sz w:val="20"/>
                <w:szCs w:val="20"/>
              </w:rPr>
              <w:t>e</w:t>
            </w:r>
            <w:r w:rsidRPr="009878DD">
              <w:rPr>
                <w:rFonts w:ascii="Arial" w:hAnsi="Arial" w:cs="Arial"/>
                <w:sz w:val="20"/>
                <w:szCs w:val="20"/>
              </w:rPr>
              <w:t>by the client has delegated the exercise of the voting power to the referenced investment manager.</w:t>
            </w:r>
          </w:p>
          <w:p w:rsidR="00394A11" w:rsidRDefault="00394A11" w:rsidP="00D82426">
            <w:pPr>
              <w:rPr>
                <w:rFonts w:ascii="Arial" w:hAnsi="Arial" w:cs="Arial"/>
              </w:rPr>
            </w:pPr>
          </w:p>
          <w:p w:rsidR="00BA4097" w:rsidRDefault="00BA4097" w:rsidP="00D82426">
            <w:pPr>
              <w:rPr>
                <w:rFonts w:ascii="Arial" w:hAnsi="Arial" w:cs="Arial"/>
                <w:sz w:val="20"/>
                <w:szCs w:val="20"/>
              </w:rPr>
            </w:pPr>
            <w:r>
              <w:rPr>
                <w:rFonts w:ascii="Arial" w:hAnsi="Arial" w:cs="Arial"/>
                <w:sz w:val="20"/>
                <w:szCs w:val="20"/>
              </w:rPr>
              <w:t xml:space="preserve">This disclosure </w:t>
            </w:r>
            <w:r w:rsidRPr="000807B1">
              <w:rPr>
                <w:rFonts w:ascii="Arial" w:hAnsi="Arial" w:cs="Arial"/>
                <w:sz w:val="20"/>
                <w:szCs w:val="20"/>
              </w:rPr>
              <w:t xml:space="preserve">reflects the fact that the voting rights </w:t>
            </w:r>
            <w:r>
              <w:rPr>
                <w:rFonts w:ascii="Arial" w:hAnsi="Arial" w:cs="Arial"/>
                <w:sz w:val="20"/>
                <w:szCs w:val="20"/>
              </w:rPr>
              <w:t xml:space="preserve">effectively </w:t>
            </w:r>
            <w:r w:rsidRPr="000807B1">
              <w:rPr>
                <w:rFonts w:ascii="Arial" w:hAnsi="Arial" w:cs="Arial"/>
                <w:sz w:val="20"/>
                <w:szCs w:val="20"/>
              </w:rPr>
              <w:t>held indirectly by the underlying intermediate holding company Standard Life Investments (Holdings) Limited (</w:t>
            </w:r>
            <w:r>
              <w:rPr>
                <w:rFonts w:ascii="Arial" w:hAnsi="Arial" w:cs="Arial"/>
                <w:sz w:val="20"/>
                <w:szCs w:val="20"/>
              </w:rPr>
              <w:t>“</w:t>
            </w:r>
            <w:r w:rsidRPr="000807B1">
              <w:rPr>
                <w:rFonts w:ascii="Arial" w:hAnsi="Arial" w:cs="Arial"/>
                <w:sz w:val="20"/>
                <w:szCs w:val="20"/>
              </w:rPr>
              <w:t>SLIHL”) and the underlying investment management entity Standard Life Investments Limited (“SLI</w:t>
            </w:r>
            <w:r>
              <w:rPr>
                <w:rFonts w:ascii="Arial" w:hAnsi="Arial" w:cs="Arial"/>
                <w:sz w:val="20"/>
                <w:szCs w:val="20"/>
              </w:rPr>
              <w:t>L”) increased above</w:t>
            </w:r>
            <w:r w:rsidRPr="000807B1">
              <w:rPr>
                <w:rFonts w:ascii="Arial" w:hAnsi="Arial" w:cs="Arial"/>
                <w:sz w:val="20"/>
                <w:szCs w:val="20"/>
              </w:rPr>
              <w:t xml:space="preserve"> </w:t>
            </w:r>
            <w:r w:rsidR="007F411B">
              <w:rPr>
                <w:rFonts w:ascii="Arial" w:hAnsi="Arial" w:cs="Arial"/>
                <w:sz w:val="20"/>
                <w:szCs w:val="20"/>
              </w:rPr>
              <w:t xml:space="preserve">the 11% </w:t>
            </w:r>
            <w:r w:rsidRPr="000807B1">
              <w:rPr>
                <w:rFonts w:ascii="Arial" w:hAnsi="Arial" w:cs="Arial"/>
                <w:sz w:val="20"/>
                <w:szCs w:val="20"/>
              </w:rPr>
              <w:t xml:space="preserve">notifiable threshold </w:t>
            </w:r>
            <w:r w:rsidR="007F411B" w:rsidRPr="001C7F63">
              <w:rPr>
                <w:rFonts w:ascii="Arial" w:hAnsi="Arial" w:cs="Arial"/>
                <w:sz w:val="20"/>
                <w:szCs w:val="20"/>
              </w:rPr>
              <w:t>due to in specie transfers</w:t>
            </w:r>
            <w:r w:rsidR="007F411B" w:rsidRPr="008B2AE7">
              <w:rPr>
                <w:rFonts w:ascii="Arial" w:hAnsi="Arial" w:cs="Arial"/>
                <w:sz w:val="20"/>
                <w:szCs w:val="20"/>
              </w:rPr>
              <w:t xml:space="preserve"> on </w:t>
            </w:r>
            <w:r w:rsidR="007F411B">
              <w:rPr>
                <w:rFonts w:ascii="Arial" w:hAnsi="Arial" w:cs="Arial"/>
                <w:sz w:val="20"/>
                <w:szCs w:val="20"/>
              </w:rPr>
              <w:t>7 January 2019</w:t>
            </w:r>
            <w:r>
              <w:rPr>
                <w:rFonts w:ascii="Arial" w:hAnsi="Arial" w:cs="Arial"/>
                <w:sz w:val="20"/>
                <w:szCs w:val="20"/>
              </w:rPr>
              <w:t>.</w:t>
            </w:r>
            <w:r w:rsidRPr="000807B1">
              <w:rPr>
                <w:rFonts w:ascii="Arial" w:hAnsi="Arial" w:cs="Arial"/>
                <w:sz w:val="20"/>
                <w:szCs w:val="20"/>
              </w:rPr>
              <w:t xml:space="preserve"> SLIHL</w:t>
            </w:r>
            <w:r>
              <w:rPr>
                <w:rFonts w:ascii="Arial" w:hAnsi="Arial" w:cs="Arial"/>
                <w:sz w:val="20"/>
                <w:szCs w:val="20"/>
              </w:rPr>
              <w:t xml:space="preserve"> </w:t>
            </w:r>
            <w:r w:rsidRPr="000807B1">
              <w:rPr>
                <w:rFonts w:ascii="Arial" w:hAnsi="Arial" w:cs="Arial"/>
                <w:sz w:val="20"/>
                <w:szCs w:val="20"/>
              </w:rPr>
              <w:t>now effectively holds</w:t>
            </w:r>
            <w:r>
              <w:rPr>
                <w:rFonts w:ascii="Arial" w:hAnsi="Arial" w:cs="Arial"/>
                <w:sz w:val="20"/>
                <w:szCs w:val="20"/>
              </w:rPr>
              <w:t xml:space="preserve"> </w:t>
            </w:r>
            <w:r w:rsidRPr="000807B1">
              <w:rPr>
                <w:rFonts w:ascii="Arial" w:hAnsi="Arial" w:cs="Arial"/>
                <w:sz w:val="20"/>
                <w:szCs w:val="20"/>
              </w:rPr>
              <w:t xml:space="preserve">and SLIL holds </w:t>
            </w:r>
            <w:r>
              <w:rPr>
                <w:rFonts w:ascii="Arial" w:hAnsi="Arial" w:cs="Arial"/>
                <w:sz w:val="20"/>
                <w:szCs w:val="20"/>
              </w:rPr>
              <w:t xml:space="preserve">11.06% of </w:t>
            </w:r>
            <w:r w:rsidRPr="000807B1">
              <w:rPr>
                <w:rFonts w:ascii="Arial" w:hAnsi="Arial" w:cs="Arial"/>
                <w:sz w:val="20"/>
                <w:szCs w:val="20"/>
              </w:rPr>
              <w:t xml:space="preserve">the delegated voting rights of the shares in </w:t>
            </w:r>
            <w:r w:rsidRPr="00BA4097">
              <w:rPr>
                <w:rFonts w:ascii="Arial" w:hAnsi="Arial" w:cs="Arial"/>
                <w:sz w:val="20"/>
                <w:szCs w:val="20"/>
              </w:rPr>
              <w:t>International Personal Finance plc</w:t>
            </w:r>
            <w:r w:rsidRPr="000807B1">
              <w:rPr>
                <w:rFonts w:ascii="Arial" w:hAnsi="Arial" w:cs="Arial"/>
                <w:sz w:val="20"/>
                <w:szCs w:val="20"/>
              </w:rPr>
              <w:t>. Prior to this crossing, SLIHL</w:t>
            </w:r>
            <w:r>
              <w:rPr>
                <w:rFonts w:ascii="Arial" w:hAnsi="Arial" w:cs="Arial"/>
                <w:sz w:val="20"/>
                <w:szCs w:val="20"/>
              </w:rPr>
              <w:t xml:space="preserve"> </w:t>
            </w:r>
            <w:r w:rsidRPr="000807B1">
              <w:rPr>
                <w:rFonts w:ascii="Arial" w:hAnsi="Arial" w:cs="Arial"/>
                <w:sz w:val="20"/>
                <w:szCs w:val="20"/>
              </w:rPr>
              <w:t>effectively held and SLIL</w:t>
            </w:r>
            <w:r>
              <w:rPr>
                <w:rFonts w:ascii="Arial" w:hAnsi="Arial" w:cs="Arial"/>
                <w:sz w:val="20"/>
                <w:szCs w:val="20"/>
              </w:rPr>
              <w:t xml:space="preserve"> held 10.82</w:t>
            </w:r>
            <w:r w:rsidRPr="000807B1">
              <w:rPr>
                <w:rFonts w:ascii="Arial" w:hAnsi="Arial" w:cs="Arial"/>
                <w:sz w:val="20"/>
                <w:szCs w:val="20"/>
              </w:rPr>
              <w:t>% of the delega</w:t>
            </w:r>
            <w:r w:rsidRPr="000807B1">
              <w:rPr>
                <w:rFonts w:ascii="Arial" w:hAnsi="Arial" w:cs="Arial"/>
                <w:sz w:val="20"/>
                <w:szCs w:val="20"/>
              </w:rPr>
              <w:t>t</w:t>
            </w:r>
            <w:r w:rsidRPr="000807B1">
              <w:rPr>
                <w:rFonts w:ascii="Arial" w:hAnsi="Arial" w:cs="Arial"/>
                <w:sz w:val="20"/>
                <w:szCs w:val="20"/>
              </w:rPr>
              <w:t>ed voting rights.</w:t>
            </w:r>
          </w:p>
          <w:p w:rsidR="00BA4097" w:rsidRPr="00DA3C49" w:rsidRDefault="00BA4097" w:rsidP="00D82426">
            <w:pPr>
              <w:rPr>
                <w:rFonts w:ascii="Arial" w:hAnsi="Arial" w:cs="Arial"/>
              </w:rPr>
            </w:pPr>
          </w:p>
        </w:tc>
      </w:tr>
    </w:tbl>
    <w:p w:rsidR="00234209" w:rsidRDefault="00234209" w:rsidP="00234209"/>
    <w:p w:rsidR="00BB3C0B" w:rsidRDefault="00BB3C0B" w:rsidP="00234209"/>
    <w:tbl>
      <w:tblPr>
        <w:tblStyle w:val="TableGrid"/>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0760B6" w:rsidRDefault="00594DE5" w:rsidP="00DA3C49">
            <w:pPr>
              <w:rPr>
                <w:rFonts w:ascii="Arial" w:hAnsi="Arial" w:cs="Arial"/>
                <w:szCs w:val="20"/>
              </w:rPr>
            </w:pPr>
            <w:r>
              <w:rPr>
                <w:rFonts w:ascii="Arial" w:hAnsi="Arial" w:cs="Arial"/>
                <w:szCs w:val="20"/>
              </w:rPr>
              <w:t>Edinburgh</w:t>
            </w:r>
            <w:r w:rsidR="000760B6">
              <w:rPr>
                <w:rFonts w:ascii="Arial" w:hAnsi="Arial" w:cs="Arial"/>
                <w:szCs w:val="20"/>
              </w:rPr>
              <w:t>, U</w:t>
            </w:r>
            <w:r w:rsidR="003F3B62">
              <w:rPr>
                <w:rFonts w:ascii="Arial" w:hAnsi="Arial" w:cs="Arial"/>
                <w:szCs w:val="20"/>
              </w:rPr>
              <w:t>nited Kingdom</w:t>
            </w: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0760B6" w:rsidRDefault="00034487" w:rsidP="00594DE5">
            <w:pPr>
              <w:rPr>
                <w:rFonts w:ascii="Arial" w:hAnsi="Arial" w:cs="Arial"/>
                <w:szCs w:val="20"/>
              </w:rPr>
            </w:pPr>
            <w:r>
              <w:rPr>
                <w:rFonts w:ascii="Arial" w:hAnsi="Arial" w:cs="Arial"/>
                <w:szCs w:val="20"/>
              </w:rPr>
              <w:t>08</w:t>
            </w:r>
            <w:r w:rsidR="006E3FF0">
              <w:rPr>
                <w:rFonts w:ascii="Arial" w:hAnsi="Arial" w:cs="Arial"/>
                <w:szCs w:val="20"/>
              </w:rPr>
              <w:t>/</w:t>
            </w:r>
            <w:r>
              <w:rPr>
                <w:rFonts w:ascii="Arial" w:hAnsi="Arial" w:cs="Arial"/>
                <w:szCs w:val="20"/>
              </w:rPr>
              <w:t>01</w:t>
            </w:r>
            <w:r w:rsidR="006E3FF0">
              <w:rPr>
                <w:rFonts w:ascii="Arial" w:hAnsi="Arial" w:cs="Arial"/>
                <w:szCs w:val="20"/>
              </w:rPr>
              <w:t>/</w:t>
            </w:r>
            <w:r w:rsidR="003B6773">
              <w:rPr>
                <w:rFonts w:ascii="Arial" w:hAnsi="Arial" w:cs="Arial"/>
                <w:szCs w:val="20"/>
              </w:rPr>
              <w:t>201</w:t>
            </w:r>
            <w:r>
              <w:rPr>
                <w:rFonts w:ascii="Arial" w:hAnsi="Arial" w:cs="Arial"/>
                <w:szCs w:val="20"/>
              </w:rPr>
              <w:t>9</w:t>
            </w:r>
          </w:p>
        </w:tc>
      </w:tr>
    </w:tbl>
    <w:p w:rsidR="00234209" w:rsidRDefault="00234209" w:rsidP="00234209"/>
    <w:sectPr w:rsidR="00234209" w:rsidSect="000760B6">
      <w:headerReference w:type="default" r:id="rId9"/>
      <w:footerReference w:type="default" r:id="rId10"/>
      <w:footerReference w:type="first" r:id="rId11"/>
      <w:pgSz w:w="11906" w:h="16838" w:code="9"/>
      <w:pgMar w:top="2552" w:right="1247" w:bottom="1361" w:left="1247" w:header="397" w:footer="709" w:gutter="0"/>
      <w:cols w:space="708"/>
      <w:titlePg/>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706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60" w:rsidRDefault="001B5360">
      <w:r>
        <w:separator/>
      </w:r>
    </w:p>
    <w:p w:rsidR="001B5360" w:rsidRDefault="001B5360"/>
  </w:endnote>
  <w:endnote w:type="continuationSeparator" w:id="0">
    <w:p w:rsidR="001B5360" w:rsidRDefault="001B5360">
      <w:r>
        <w:continuationSeparator/>
      </w:r>
    </w:p>
    <w:p w:rsidR="001B5360" w:rsidRDefault="001B5360"/>
  </w:endnote>
  <w:endnote w:type="continuationNotice" w:id="1">
    <w:p w:rsidR="001B5360" w:rsidRDefault="001B5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8460" w:type="dxa"/>
      <w:tblCellMar>
        <w:left w:w="0" w:type="dxa"/>
        <w:right w:w="0" w:type="dxa"/>
      </w:tblCellMar>
      <w:tblLook w:val="01E0" w:firstRow="1" w:lastRow="1" w:firstColumn="1" w:lastColumn="1" w:noHBand="0" w:noVBand="0"/>
    </w:tblPr>
    <w:tblGrid>
      <w:gridCol w:w="8460"/>
    </w:tblGrid>
    <w:tr w:rsidR="00DA381E" w:rsidRPr="0084725C" w:rsidTr="00DA381E">
      <w:trPr>
        <w:trHeight w:val="284"/>
      </w:trPr>
      <w:tc>
        <w:tcPr>
          <w:tcW w:w="8460" w:type="dxa"/>
        </w:tcPr>
        <w:p w:rsidR="00DA381E" w:rsidRPr="001F1BC0" w:rsidRDefault="00DA381E" w:rsidP="001F1BC0">
          <w:pPr>
            <w:pStyle w:val="00Footer"/>
            <w:rPr>
              <w:lang w:val="fr-FR"/>
            </w:rPr>
          </w:pPr>
        </w:p>
      </w:tc>
    </w:tr>
  </w:tbl>
  <w:p w:rsidR="001B5360" w:rsidRDefault="001B5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pPr>
      <w:pStyle w:val="Footer"/>
      <w:jc w:val="right"/>
    </w:pPr>
  </w:p>
  <w:p w:rsidR="001B5360" w:rsidRDefault="001B5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60" w:rsidRDefault="001B5360">
      <w:r>
        <w:separator/>
      </w:r>
    </w:p>
    <w:p w:rsidR="001B5360" w:rsidRDefault="001B5360"/>
  </w:footnote>
  <w:footnote w:type="continuationSeparator" w:id="0">
    <w:p w:rsidR="001B5360" w:rsidRDefault="001B5360">
      <w:r>
        <w:continuationSeparator/>
      </w:r>
    </w:p>
    <w:p w:rsidR="001B5360" w:rsidRDefault="001B5360"/>
  </w:footnote>
  <w:footnote w:type="continuationNotice" w:id="1">
    <w:p w:rsidR="001B5360" w:rsidRDefault="001B5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rsidP="0084725C">
    <w:pPr>
      <w:pStyle w:val="Header"/>
      <w:jc w:val="right"/>
      <w:rPr>
        <w:b/>
        <w:color w:val="FF0000"/>
      </w:rPr>
    </w:pPr>
  </w:p>
  <w:p w:rsidR="001B5360" w:rsidRPr="0084725C" w:rsidRDefault="001B5360"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eschenGe">
    <w15:presenceInfo w15:providerId="None" w15:userId="Giesche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121D"/>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4487"/>
    <w:rsid w:val="00036714"/>
    <w:rsid w:val="00036BF2"/>
    <w:rsid w:val="00036EB5"/>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117"/>
    <w:rsid w:val="0006457F"/>
    <w:rsid w:val="000645AE"/>
    <w:rsid w:val="00065FA7"/>
    <w:rsid w:val="000660D8"/>
    <w:rsid w:val="0006639B"/>
    <w:rsid w:val="00066455"/>
    <w:rsid w:val="00066626"/>
    <w:rsid w:val="00067AA8"/>
    <w:rsid w:val="00070974"/>
    <w:rsid w:val="00070AF0"/>
    <w:rsid w:val="00070D84"/>
    <w:rsid w:val="000712BE"/>
    <w:rsid w:val="000735E7"/>
    <w:rsid w:val="0007403E"/>
    <w:rsid w:val="000740A5"/>
    <w:rsid w:val="000748DC"/>
    <w:rsid w:val="00075905"/>
    <w:rsid w:val="0007602C"/>
    <w:rsid w:val="000760B6"/>
    <w:rsid w:val="000769BB"/>
    <w:rsid w:val="000807B1"/>
    <w:rsid w:val="00080976"/>
    <w:rsid w:val="00080E88"/>
    <w:rsid w:val="000817AE"/>
    <w:rsid w:val="00082A75"/>
    <w:rsid w:val="00086F59"/>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8D4"/>
    <w:rsid w:val="000A4FAC"/>
    <w:rsid w:val="000A571C"/>
    <w:rsid w:val="000A706D"/>
    <w:rsid w:val="000A7717"/>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663A"/>
    <w:rsid w:val="000B7675"/>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63B"/>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5A8"/>
    <w:rsid w:val="00112616"/>
    <w:rsid w:val="00112892"/>
    <w:rsid w:val="0011352C"/>
    <w:rsid w:val="0011355D"/>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2D"/>
    <w:rsid w:val="00132497"/>
    <w:rsid w:val="001340DA"/>
    <w:rsid w:val="0013479F"/>
    <w:rsid w:val="00135C27"/>
    <w:rsid w:val="00135D7A"/>
    <w:rsid w:val="00135F2B"/>
    <w:rsid w:val="00141DBE"/>
    <w:rsid w:val="001431AE"/>
    <w:rsid w:val="0014360C"/>
    <w:rsid w:val="00143B87"/>
    <w:rsid w:val="00145621"/>
    <w:rsid w:val="0014682B"/>
    <w:rsid w:val="0015017E"/>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2E"/>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2B1B"/>
    <w:rsid w:val="001B3C31"/>
    <w:rsid w:val="001B430E"/>
    <w:rsid w:val="001B5360"/>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7F5"/>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6A47"/>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021"/>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4DD"/>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32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1D"/>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2F4"/>
    <w:rsid w:val="002C3C63"/>
    <w:rsid w:val="002C5B2D"/>
    <w:rsid w:val="002C6623"/>
    <w:rsid w:val="002C6A13"/>
    <w:rsid w:val="002C6AB7"/>
    <w:rsid w:val="002C6CBE"/>
    <w:rsid w:val="002D011A"/>
    <w:rsid w:val="002D025E"/>
    <w:rsid w:val="002D0912"/>
    <w:rsid w:val="002D32B4"/>
    <w:rsid w:val="002D4CDA"/>
    <w:rsid w:val="002D502D"/>
    <w:rsid w:val="002D5567"/>
    <w:rsid w:val="002D5F87"/>
    <w:rsid w:val="002E162F"/>
    <w:rsid w:val="002E163E"/>
    <w:rsid w:val="002E1B22"/>
    <w:rsid w:val="002E1E7F"/>
    <w:rsid w:val="002E2F37"/>
    <w:rsid w:val="002E3507"/>
    <w:rsid w:val="002E35EC"/>
    <w:rsid w:val="002E3B7D"/>
    <w:rsid w:val="002E5412"/>
    <w:rsid w:val="002E63AE"/>
    <w:rsid w:val="002E7715"/>
    <w:rsid w:val="002E7BD7"/>
    <w:rsid w:val="002E7E9F"/>
    <w:rsid w:val="002F0662"/>
    <w:rsid w:val="002F08CA"/>
    <w:rsid w:val="002F1228"/>
    <w:rsid w:val="002F123D"/>
    <w:rsid w:val="002F1469"/>
    <w:rsid w:val="002F2A89"/>
    <w:rsid w:val="002F2BF4"/>
    <w:rsid w:val="002F3B74"/>
    <w:rsid w:val="002F43D9"/>
    <w:rsid w:val="002F525F"/>
    <w:rsid w:val="002F619F"/>
    <w:rsid w:val="002F6D5F"/>
    <w:rsid w:val="002F739B"/>
    <w:rsid w:val="002F7650"/>
    <w:rsid w:val="002F7A0B"/>
    <w:rsid w:val="003018DE"/>
    <w:rsid w:val="003021FA"/>
    <w:rsid w:val="003023C6"/>
    <w:rsid w:val="00302891"/>
    <w:rsid w:val="00302927"/>
    <w:rsid w:val="00302B10"/>
    <w:rsid w:val="00304082"/>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478E"/>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19C0"/>
    <w:rsid w:val="00392240"/>
    <w:rsid w:val="00392772"/>
    <w:rsid w:val="0039302F"/>
    <w:rsid w:val="00393714"/>
    <w:rsid w:val="00393F0D"/>
    <w:rsid w:val="00394A11"/>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A57DB"/>
    <w:rsid w:val="003B30DD"/>
    <w:rsid w:val="003B3540"/>
    <w:rsid w:val="003B381A"/>
    <w:rsid w:val="003B426A"/>
    <w:rsid w:val="003B44AE"/>
    <w:rsid w:val="003B4F55"/>
    <w:rsid w:val="003B54C6"/>
    <w:rsid w:val="003B5B7A"/>
    <w:rsid w:val="003B6773"/>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D740E"/>
    <w:rsid w:val="003E0BE1"/>
    <w:rsid w:val="003E0F84"/>
    <w:rsid w:val="003E1565"/>
    <w:rsid w:val="003E29A4"/>
    <w:rsid w:val="003E2A52"/>
    <w:rsid w:val="003E3ACA"/>
    <w:rsid w:val="003E3CF9"/>
    <w:rsid w:val="003E6C4E"/>
    <w:rsid w:val="003F2179"/>
    <w:rsid w:val="003F2959"/>
    <w:rsid w:val="003F2E45"/>
    <w:rsid w:val="003F3B62"/>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18A5"/>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454"/>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5ED"/>
    <w:rsid w:val="00486CCC"/>
    <w:rsid w:val="00487A91"/>
    <w:rsid w:val="004901E5"/>
    <w:rsid w:val="004903D4"/>
    <w:rsid w:val="004904A2"/>
    <w:rsid w:val="0049096D"/>
    <w:rsid w:val="00490AE7"/>
    <w:rsid w:val="00490D68"/>
    <w:rsid w:val="004910FE"/>
    <w:rsid w:val="00491E2D"/>
    <w:rsid w:val="00492EFB"/>
    <w:rsid w:val="0049457D"/>
    <w:rsid w:val="00494737"/>
    <w:rsid w:val="00494C31"/>
    <w:rsid w:val="00495153"/>
    <w:rsid w:val="004957F6"/>
    <w:rsid w:val="00496B13"/>
    <w:rsid w:val="00496CE4"/>
    <w:rsid w:val="00497750"/>
    <w:rsid w:val="00497B44"/>
    <w:rsid w:val="004A0659"/>
    <w:rsid w:val="004A111E"/>
    <w:rsid w:val="004A116E"/>
    <w:rsid w:val="004A161B"/>
    <w:rsid w:val="004A1960"/>
    <w:rsid w:val="004A2A40"/>
    <w:rsid w:val="004A2B0F"/>
    <w:rsid w:val="004A3928"/>
    <w:rsid w:val="004A3FB8"/>
    <w:rsid w:val="004A4CF0"/>
    <w:rsid w:val="004A4F10"/>
    <w:rsid w:val="004A5AC0"/>
    <w:rsid w:val="004A6361"/>
    <w:rsid w:val="004A7D0D"/>
    <w:rsid w:val="004A7F20"/>
    <w:rsid w:val="004B28BB"/>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E6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5C8"/>
    <w:rsid w:val="00526666"/>
    <w:rsid w:val="0052721E"/>
    <w:rsid w:val="00530C66"/>
    <w:rsid w:val="00530FF4"/>
    <w:rsid w:val="00531722"/>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ECA"/>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4943"/>
    <w:rsid w:val="0059021E"/>
    <w:rsid w:val="005904CE"/>
    <w:rsid w:val="0059131A"/>
    <w:rsid w:val="00591D91"/>
    <w:rsid w:val="005932C8"/>
    <w:rsid w:val="005939E8"/>
    <w:rsid w:val="005942D0"/>
    <w:rsid w:val="00594DE5"/>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31EA"/>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FC"/>
    <w:rsid w:val="00606AEE"/>
    <w:rsid w:val="00606E55"/>
    <w:rsid w:val="0060784B"/>
    <w:rsid w:val="0061263A"/>
    <w:rsid w:val="00612CEC"/>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CDA"/>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1A69"/>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0D9"/>
    <w:rsid w:val="00694FB9"/>
    <w:rsid w:val="0069544D"/>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72F"/>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09C4"/>
    <w:rsid w:val="006D2B8A"/>
    <w:rsid w:val="006D3F39"/>
    <w:rsid w:val="006D445D"/>
    <w:rsid w:val="006D4A12"/>
    <w:rsid w:val="006D5834"/>
    <w:rsid w:val="006D5D97"/>
    <w:rsid w:val="006D6BC8"/>
    <w:rsid w:val="006D7B9E"/>
    <w:rsid w:val="006E0919"/>
    <w:rsid w:val="006E1A58"/>
    <w:rsid w:val="006E2A23"/>
    <w:rsid w:val="006E3C72"/>
    <w:rsid w:val="006E3FF0"/>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4A17"/>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6FB"/>
    <w:rsid w:val="007137DE"/>
    <w:rsid w:val="00714980"/>
    <w:rsid w:val="00715818"/>
    <w:rsid w:val="007158EC"/>
    <w:rsid w:val="00716774"/>
    <w:rsid w:val="007175A9"/>
    <w:rsid w:val="007209B6"/>
    <w:rsid w:val="00720C3A"/>
    <w:rsid w:val="00722952"/>
    <w:rsid w:val="00722F69"/>
    <w:rsid w:val="007238B9"/>
    <w:rsid w:val="007244C9"/>
    <w:rsid w:val="00724C18"/>
    <w:rsid w:val="0072584A"/>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E6B"/>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670"/>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1451"/>
    <w:rsid w:val="007D2C6A"/>
    <w:rsid w:val="007D35C9"/>
    <w:rsid w:val="007D36A6"/>
    <w:rsid w:val="007D45DA"/>
    <w:rsid w:val="007D5242"/>
    <w:rsid w:val="007D5AD7"/>
    <w:rsid w:val="007D785E"/>
    <w:rsid w:val="007D7D86"/>
    <w:rsid w:val="007E093D"/>
    <w:rsid w:val="007E1741"/>
    <w:rsid w:val="007E27CC"/>
    <w:rsid w:val="007E29B4"/>
    <w:rsid w:val="007E30C3"/>
    <w:rsid w:val="007E346A"/>
    <w:rsid w:val="007E43A6"/>
    <w:rsid w:val="007E4BD2"/>
    <w:rsid w:val="007E5506"/>
    <w:rsid w:val="007E6355"/>
    <w:rsid w:val="007E7022"/>
    <w:rsid w:val="007E752F"/>
    <w:rsid w:val="007F1912"/>
    <w:rsid w:val="007F28E3"/>
    <w:rsid w:val="007F2F32"/>
    <w:rsid w:val="007F3076"/>
    <w:rsid w:val="007F365C"/>
    <w:rsid w:val="007F411B"/>
    <w:rsid w:val="007F41DB"/>
    <w:rsid w:val="007F443E"/>
    <w:rsid w:val="007F492C"/>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0E9D"/>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5561"/>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47F"/>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0AD"/>
    <w:rsid w:val="008C5195"/>
    <w:rsid w:val="008C58E6"/>
    <w:rsid w:val="008C6A8E"/>
    <w:rsid w:val="008C74CD"/>
    <w:rsid w:val="008C759B"/>
    <w:rsid w:val="008C7915"/>
    <w:rsid w:val="008D243D"/>
    <w:rsid w:val="008D26CE"/>
    <w:rsid w:val="008D27C3"/>
    <w:rsid w:val="008D3EF2"/>
    <w:rsid w:val="008D5D34"/>
    <w:rsid w:val="008D72B9"/>
    <w:rsid w:val="008D7E81"/>
    <w:rsid w:val="008E231E"/>
    <w:rsid w:val="008E3228"/>
    <w:rsid w:val="008E3246"/>
    <w:rsid w:val="008E32FF"/>
    <w:rsid w:val="008E3B80"/>
    <w:rsid w:val="008E4A59"/>
    <w:rsid w:val="008E513C"/>
    <w:rsid w:val="008E5C5B"/>
    <w:rsid w:val="008E7772"/>
    <w:rsid w:val="008F085A"/>
    <w:rsid w:val="008F1CEE"/>
    <w:rsid w:val="008F248D"/>
    <w:rsid w:val="008F2508"/>
    <w:rsid w:val="008F2AF6"/>
    <w:rsid w:val="008F30DB"/>
    <w:rsid w:val="008F3B51"/>
    <w:rsid w:val="008F409A"/>
    <w:rsid w:val="008F4B2C"/>
    <w:rsid w:val="008F4D1D"/>
    <w:rsid w:val="008F55BF"/>
    <w:rsid w:val="008F6800"/>
    <w:rsid w:val="008F76F5"/>
    <w:rsid w:val="008F7B1C"/>
    <w:rsid w:val="00900790"/>
    <w:rsid w:val="009010D2"/>
    <w:rsid w:val="00901561"/>
    <w:rsid w:val="00902B3A"/>
    <w:rsid w:val="00902CE9"/>
    <w:rsid w:val="00903AC1"/>
    <w:rsid w:val="00905421"/>
    <w:rsid w:val="0090582C"/>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3EE0"/>
    <w:rsid w:val="00926D74"/>
    <w:rsid w:val="0092717D"/>
    <w:rsid w:val="00927484"/>
    <w:rsid w:val="00930EDC"/>
    <w:rsid w:val="00931A0D"/>
    <w:rsid w:val="00931A2E"/>
    <w:rsid w:val="00932C7D"/>
    <w:rsid w:val="00932D45"/>
    <w:rsid w:val="009331BE"/>
    <w:rsid w:val="00933C05"/>
    <w:rsid w:val="00934369"/>
    <w:rsid w:val="00935661"/>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5B6A"/>
    <w:rsid w:val="009673D6"/>
    <w:rsid w:val="0096750A"/>
    <w:rsid w:val="00967CE2"/>
    <w:rsid w:val="0097104F"/>
    <w:rsid w:val="009710D6"/>
    <w:rsid w:val="009719EB"/>
    <w:rsid w:val="009721FC"/>
    <w:rsid w:val="0097255F"/>
    <w:rsid w:val="009731C6"/>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4B90"/>
    <w:rsid w:val="00985FE9"/>
    <w:rsid w:val="009878DD"/>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0EB2"/>
    <w:rsid w:val="009D1F6E"/>
    <w:rsid w:val="009D6E79"/>
    <w:rsid w:val="009D7392"/>
    <w:rsid w:val="009E0322"/>
    <w:rsid w:val="009E06E2"/>
    <w:rsid w:val="009E0BC5"/>
    <w:rsid w:val="009E1788"/>
    <w:rsid w:val="009E2168"/>
    <w:rsid w:val="009E2A8A"/>
    <w:rsid w:val="009E359F"/>
    <w:rsid w:val="009E572D"/>
    <w:rsid w:val="009E57CA"/>
    <w:rsid w:val="009E629B"/>
    <w:rsid w:val="009E64E2"/>
    <w:rsid w:val="009E6AD9"/>
    <w:rsid w:val="009F0074"/>
    <w:rsid w:val="009F032D"/>
    <w:rsid w:val="009F1FC1"/>
    <w:rsid w:val="009F37E2"/>
    <w:rsid w:val="009F5845"/>
    <w:rsid w:val="009F5F82"/>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5D9C"/>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675FF"/>
    <w:rsid w:val="00A70865"/>
    <w:rsid w:val="00A72083"/>
    <w:rsid w:val="00A7407F"/>
    <w:rsid w:val="00A7563A"/>
    <w:rsid w:val="00A76A2C"/>
    <w:rsid w:val="00A77903"/>
    <w:rsid w:val="00A8008E"/>
    <w:rsid w:val="00A8035E"/>
    <w:rsid w:val="00A807F4"/>
    <w:rsid w:val="00A81483"/>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3189"/>
    <w:rsid w:val="00A9464D"/>
    <w:rsid w:val="00A95100"/>
    <w:rsid w:val="00A95268"/>
    <w:rsid w:val="00A958CA"/>
    <w:rsid w:val="00A97460"/>
    <w:rsid w:val="00A974F3"/>
    <w:rsid w:val="00A97E9D"/>
    <w:rsid w:val="00AA003B"/>
    <w:rsid w:val="00AA0F5A"/>
    <w:rsid w:val="00AA0F90"/>
    <w:rsid w:val="00AA1207"/>
    <w:rsid w:val="00AA2521"/>
    <w:rsid w:val="00AA3A84"/>
    <w:rsid w:val="00AA44FF"/>
    <w:rsid w:val="00AA4E88"/>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430"/>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BC6"/>
    <w:rsid w:val="00AE0C7A"/>
    <w:rsid w:val="00AE0F2A"/>
    <w:rsid w:val="00AE1393"/>
    <w:rsid w:val="00AE16E6"/>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08F9"/>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46018"/>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253D"/>
    <w:rsid w:val="00B6359A"/>
    <w:rsid w:val="00B64416"/>
    <w:rsid w:val="00B6443B"/>
    <w:rsid w:val="00B64750"/>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4A"/>
    <w:rsid w:val="00BA0A9C"/>
    <w:rsid w:val="00BA0E1B"/>
    <w:rsid w:val="00BA13CA"/>
    <w:rsid w:val="00BA1820"/>
    <w:rsid w:val="00BA2E5C"/>
    <w:rsid w:val="00BA4097"/>
    <w:rsid w:val="00BA4284"/>
    <w:rsid w:val="00BA4B91"/>
    <w:rsid w:val="00BA4F4F"/>
    <w:rsid w:val="00BA4F51"/>
    <w:rsid w:val="00BA5186"/>
    <w:rsid w:val="00BA5828"/>
    <w:rsid w:val="00BA7246"/>
    <w:rsid w:val="00BA754A"/>
    <w:rsid w:val="00BA7C79"/>
    <w:rsid w:val="00BB0492"/>
    <w:rsid w:val="00BB0A59"/>
    <w:rsid w:val="00BB383F"/>
    <w:rsid w:val="00BB3C0B"/>
    <w:rsid w:val="00BB4483"/>
    <w:rsid w:val="00BB7795"/>
    <w:rsid w:val="00BB7D52"/>
    <w:rsid w:val="00BC13C8"/>
    <w:rsid w:val="00BC2267"/>
    <w:rsid w:val="00BC2DBE"/>
    <w:rsid w:val="00BC43F7"/>
    <w:rsid w:val="00BC4A30"/>
    <w:rsid w:val="00BC58CF"/>
    <w:rsid w:val="00BC7C49"/>
    <w:rsid w:val="00BD0B1B"/>
    <w:rsid w:val="00BD1737"/>
    <w:rsid w:val="00BD18B9"/>
    <w:rsid w:val="00BD1C24"/>
    <w:rsid w:val="00BD1D92"/>
    <w:rsid w:val="00BD4A5F"/>
    <w:rsid w:val="00BD4E4C"/>
    <w:rsid w:val="00BD50DA"/>
    <w:rsid w:val="00BD5BD0"/>
    <w:rsid w:val="00BD7EC0"/>
    <w:rsid w:val="00BE072D"/>
    <w:rsid w:val="00BE0B71"/>
    <w:rsid w:val="00BE287B"/>
    <w:rsid w:val="00BE2AE5"/>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436C"/>
    <w:rsid w:val="00BF463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54A"/>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4CA"/>
    <w:rsid w:val="00C44FFC"/>
    <w:rsid w:val="00C45717"/>
    <w:rsid w:val="00C45AA2"/>
    <w:rsid w:val="00C45B5B"/>
    <w:rsid w:val="00C46630"/>
    <w:rsid w:val="00C46D47"/>
    <w:rsid w:val="00C47782"/>
    <w:rsid w:val="00C50404"/>
    <w:rsid w:val="00C51330"/>
    <w:rsid w:val="00C52BA5"/>
    <w:rsid w:val="00C53000"/>
    <w:rsid w:val="00C5549C"/>
    <w:rsid w:val="00C55D24"/>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75583"/>
    <w:rsid w:val="00C75FF1"/>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5816"/>
    <w:rsid w:val="00C96BDA"/>
    <w:rsid w:val="00CA012C"/>
    <w:rsid w:val="00CA1111"/>
    <w:rsid w:val="00CA1AAE"/>
    <w:rsid w:val="00CA1D7C"/>
    <w:rsid w:val="00CA2811"/>
    <w:rsid w:val="00CA3B5F"/>
    <w:rsid w:val="00CA443B"/>
    <w:rsid w:val="00CA4721"/>
    <w:rsid w:val="00CA522D"/>
    <w:rsid w:val="00CA62D0"/>
    <w:rsid w:val="00CB00CC"/>
    <w:rsid w:val="00CB02A9"/>
    <w:rsid w:val="00CB0AB1"/>
    <w:rsid w:val="00CB0C85"/>
    <w:rsid w:val="00CB1BF4"/>
    <w:rsid w:val="00CB23D8"/>
    <w:rsid w:val="00CB30CB"/>
    <w:rsid w:val="00CB34BB"/>
    <w:rsid w:val="00CB4332"/>
    <w:rsid w:val="00CB56B4"/>
    <w:rsid w:val="00CB5F0D"/>
    <w:rsid w:val="00CB6C4F"/>
    <w:rsid w:val="00CC09C5"/>
    <w:rsid w:val="00CC0AD0"/>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6AEE"/>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5AE0"/>
    <w:rsid w:val="00CF6090"/>
    <w:rsid w:val="00CF6AB4"/>
    <w:rsid w:val="00CF789E"/>
    <w:rsid w:val="00D00B9B"/>
    <w:rsid w:val="00D00E60"/>
    <w:rsid w:val="00D01046"/>
    <w:rsid w:val="00D0321F"/>
    <w:rsid w:val="00D0367E"/>
    <w:rsid w:val="00D05473"/>
    <w:rsid w:val="00D055AC"/>
    <w:rsid w:val="00D058BA"/>
    <w:rsid w:val="00D066E0"/>
    <w:rsid w:val="00D074FB"/>
    <w:rsid w:val="00D0774F"/>
    <w:rsid w:val="00D0796B"/>
    <w:rsid w:val="00D12864"/>
    <w:rsid w:val="00D12DF2"/>
    <w:rsid w:val="00D13302"/>
    <w:rsid w:val="00D1444B"/>
    <w:rsid w:val="00D1478E"/>
    <w:rsid w:val="00D14DF0"/>
    <w:rsid w:val="00D1667B"/>
    <w:rsid w:val="00D16A5F"/>
    <w:rsid w:val="00D217CE"/>
    <w:rsid w:val="00D2225C"/>
    <w:rsid w:val="00D24188"/>
    <w:rsid w:val="00D24F03"/>
    <w:rsid w:val="00D25240"/>
    <w:rsid w:val="00D2790B"/>
    <w:rsid w:val="00D27A1B"/>
    <w:rsid w:val="00D30431"/>
    <w:rsid w:val="00D3175A"/>
    <w:rsid w:val="00D31826"/>
    <w:rsid w:val="00D323E4"/>
    <w:rsid w:val="00D32F10"/>
    <w:rsid w:val="00D3395C"/>
    <w:rsid w:val="00D341E5"/>
    <w:rsid w:val="00D34AE0"/>
    <w:rsid w:val="00D34ED3"/>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43CC"/>
    <w:rsid w:val="00D66783"/>
    <w:rsid w:val="00D67097"/>
    <w:rsid w:val="00D7177F"/>
    <w:rsid w:val="00D75603"/>
    <w:rsid w:val="00D76A75"/>
    <w:rsid w:val="00D77048"/>
    <w:rsid w:val="00D77363"/>
    <w:rsid w:val="00D77A66"/>
    <w:rsid w:val="00D77F35"/>
    <w:rsid w:val="00D80AE8"/>
    <w:rsid w:val="00D8152E"/>
    <w:rsid w:val="00D81FFB"/>
    <w:rsid w:val="00D82426"/>
    <w:rsid w:val="00D824B1"/>
    <w:rsid w:val="00D82CC5"/>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4953"/>
    <w:rsid w:val="00D97AEA"/>
    <w:rsid w:val="00DA0FB5"/>
    <w:rsid w:val="00DA16E2"/>
    <w:rsid w:val="00DA381E"/>
    <w:rsid w:val="00DA39AD"/>
    <w:rsid w:val="00DA3C49"/>
    <w:rsid w:val="00DA3D2E"/>
    <w:rsid w:val="00DA4261"/>
    <w:rsid w:val="00DA465A"/>
    <w:rsid w:val="00DA5ADD"/>
    <w:rsid w:val="00DA6917"/>
    <w:rsid w:val="00DA6926"/>
    <w:rsid w:val="00DB2FC7"/>
    <w:rsid w:val="00DB3B17"/>
    <w:rsid w:val="00DB46C3"/>
    <w:rsid w:val="00DB5742"/>
    <w:rsid w:val="00DB6E53"/>
    <w:rsid w:val="00DB740F"/>
    <w:rsid w:val="00DC0A68"/>
    <w:rsid w:val="00DC0CBD"/>
    <w:rsid w:val="00DC0D8A"/>
    <w:rsid w:val="00DC1E61"/>
    <w:rsid w:val="00DC2653"/>
    <w:rsid w:val="00DC29AA"/>
    <w:rsid w:val="00DC36B7"/>
    <w:rsid w:val="00DC4198"/>
    <w:rsid w:val="00DC6219"/>
    <w:rsid w:val="00DC64E4"/>
    <w:rsid w:val="00DC6C7B"/>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24F"/>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8E7"/>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96A"/>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775"/>
    <w:rsid w:val="00EE2C4C"/>
    <w:rsid w:val="00EE383D"/>
    <w:rsid w:val="00EE5A14"/>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3EA4"/>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15B"/>
    <w:rsid w:val="00F40BCE"/>
    <w:rsid w:val="00F40CE0"/>
    <w:rsid w:val="00F40E45"/>
    <w:rsid w:val="00F41185"/>
    <w:rsid w:val="00F4153C"/>
    <w:rsid w:val="00F41FA0"/>
    <w:rsid w:val="00F42B28"/>
    <w:rsid w:val="00F42D12"/>
    <w:rsid w:val="00F43C58"/>
    <w:rsid w:val="00F43F4C"/>
    <w:rsid w:val="00F442D8"/>
    <w:rsid w:val="00F44536"/>
    <w:rsid w:val="00F446AE"/>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338E"/>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44B3"/>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575"/>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188">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58928895">
      <w:bodyDiv w:val="1"/>
      <w:marLeft w:val="0"/>
      <w:marRight w:val="0"/>
      <w:marTop w:val="0"/>
      <w:marBottom w:val="0"/>
      <w:divBdr>
        <w:top w:val="none" w:sz="0" w:space="0" w:color="auto"/>
        <w:left w:val="none" w:sz="0" w:space="0" w:color="auto"/>
        <w:bottom w:val="none" w:sz="0" w:space="0" w:color="auto"/>
        <w:right w:val="none" w:sz="0" w:space="0" w:color="auto"/>
      </w:divBdr>
    </w:div>
    <w:div w:id="903415516">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7624">
      <w:bodyDiv w:val="1"/>
      <w:marLeft w:val="0"/>
      <w:marRight w:val="0"/>
      <w:marTop w:val="0"/>
      <w:marBottom w:val="0"/>
      <w:divBdr>
        <w:top w:val="none" w:sz="0" w:space="0" w:color="auto"/>
        <w:left w:val="none" w:sz="0" w:space="0" w:color="auto"/>
        <w:bottom w:val="none" w:sz="0" w:space="0" w:color="auto"/>
        <w:right w:val="none" w:sz="0" w:space="0" w:color="auto"/>
      </w:divBdr>
    </w:div>
    <w:div w:id="1293830607">
      <w:bodyDiv w:val="1"/>
      <w:marLeft w:val="0"/>
      <w:marRight w:val="0"/>
      <w:marTop w:val="0"/>
      <w:marBottom w:val="0"/>
      <w:divBdr>
        <w:top w:val="none" w:sz="0" w:space="0" w:color="auto"/>
        <w:left w:val="none" w:sz="0" w:space="0" w:color="auto"/>
        <w:bottom w:val="none" w:sz="0" w:space="0" w:color="auto"/>
        <w:right w:val="none" w:sz="0" w:space="0" w:color="auto"/>
      </w:divBdr>
    </w:div>
    <w:div w:id="1468667545">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12084837">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98726152">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48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3E23-3A86-4D65-94DB-22A29FC1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4530</Characters>
  <Application>Microsoft Office Word</Application>
  <DocSecurity>4</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Compliance VisitorVS</dc:creator>
  <dc:description>Classified as OA and Neither on 17/08/2017 by SLCM08</dc:description>
  <cp:lastModifiedBy>Lee, Rebecca</cp:lastModifiedBy>
  <cp:revision>2</cp:revision>
  <cp:lastPrinted>2018-06-01T14:25:00Z</cp:lastPrinted>
  <dcterms:created xsi:type="dcterms:W3CDTF">2019-01-08T15:31:00Z</dcterms:created>
  <dcterms:modified xsi:type="dcterms:W3CDTF">2019-01-08T15:31:00Z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