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D7" w:rsidRDefault="00240ED7" w:rsidP="00240ED7">
      <w:pPr>
        <w:tabs>
          <w:tab w:val="clear" w:pos="851"/>
        </w:tabs>
        <w:overflowPunct w:val="0"/>
        <w:spacing w:line="240" w:lineRule="auto"/>
        <w:rPr>
          <w:rFonts w:eastAsia="Times New Roman" w:cs="Arial"/>
          <w:b/>
          <w:lang w:val="de-DE" w:eastAsia="de-DE"/>
        </w:rPr>
      </w:pPr>
      <w:bookmarkStart w:id="0" w:name="_GoBack"/>
      <w:bookmarkEnd w:id="0"/>
    </w:p>
    <w:p w:rsidR="00240ED7" w:rsidRPr="00C17084" w:rsidRDefault="00592BDC" w:rsidP="00240ED7">
      <w:pPr>
        <w:jc w:val="center"/>
        <w:rPr>
          <w:lang w:val="en-GB"/>
        </w:rPr>
      </w:pPr>
      <w:r>
        <w:rPr>
          <w:noProof/>
          <w:lang w:eastAsia="de-AT"/>
        </w:rPr>
        <w:drawing>
          <wp:inline distT="0" distB="0" distL="0" distR="0" wp14:anchorId="5CD4C7D5" wp14:editId="6A032977">
            <wp:extent cx="1524000" cy="570230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4F0" w:rsidRPr="00816719" w:rsidRDefault="007A44F0" w:rsidP="007A44F0">
      <w:pPr>
        <w:tabs>
          <w:tab w:val="clear" w:pos="851"/>
        </w:tabs>
        <w:overflowPunct w:val="0"/>
        <w:spacing w:line="240" w:lineRule="auto"/>
        <w:jc w:val="center"/>
        <w:rPr>
          <w:rFonts w:eastAsia="Times New Roman" w:cs="Arial"/>
          <w:b/>
          <w:lang w:val="en-GB" w:eastAsia="de-DE"/>
        </w:rPr>
      </w:pPr>
    </w:p>
    <w:p w:rsidR="007A44F0" w:rsidRPr="008758A7" w:rsidRDefault="009A20B0" w:rsidP="007A44F0">
      <w:pPr>
        <w:ind w:left="5664"/>
        <w:jc w:val="right"/>
        <w:rPr>
          <w:rFonts w:cs="Arial"/>
          <w:sz w:val="21"/>
          <w:szCs w:val="21"/>
          <w:lang w:val="en-GB"/>
        </w:rPr>
      </w:pPr>
      <w:r w:rsidRPr="008758A7">
        <w:rPr>
          <w:rFonts w:cs="Arial"/>
          <w:b/>
          <w:bCs/>
          <w:sz w:val="21"/>
          <w:szCs w:val="21"/>
          <w:lang w:val="en-GB"/>
        </w:rPr>
        <w:t>Vienna</w:t>
      </w:r>
      <w:r w:rsidR="007A44F0" w:rsidRPr="008758A7">
        <w:rPr>
          <w:rFonts w:cs="Arial"/>
          <w:b/>
          <w:bCs/>
          <w:sz w:val="21"/>
          <w:szCs w:val="21"/>
          <w:lang w:val="en-GB"/>
        </w:rPr>
        <w:t xml:space="preserve">, </w:t>
      </w:r>
      <w:r w:rsidR="00445BA0">
        <w:rPr>
          <w:rFonts w:cs="Arial"/>
          <w:b/>
          <w:bCs/>
          <w:sz w:val="21"/>
          <w:szCs w:val="21"/>
          <w:lang w:val="en-GB"/>
        </w:rPr>
        <w:t>17</w:t>
      </w:r>
      <w:r w:rsidR="00324FFE" w:rsidRPr="008758A7">
        <w:rPr>
          <w:rFonts w:cs="Arial"/>
          <w:b/>
          <w:bCs/>
          <w:sz w:val="21"/>
          <w:szCs w:val="21"/>
          <w:lang w:val="en-GB"/>
        </w:rPr>
        <w:t xml:space="preserve"> </w:t>
      </w:r>
      <w:r w:rsidR="00ED2807">
        <w:rPr>
          <w:rFonts w:cs="Arial"/>
          <w:b/>
          <w:bCs/>
          <w:sz w:val="21"/>
          <w:szCs w:val="21"/>
          <w:lang w:val="en-GB"/>
        </w:rPr>
        <w:t>May</w:t>
      </w:r>
      <w:r w:rsidR="00324FFE" w:rsidRPr="008758A7">
        <w:rPr>
          <w:rFonts w:cs="Arial"/>
          <w:b/>
          <w:bCs/>
          <w:sz w:val="21"/>
          <w:szCs w:val="21"/>
          <w:lang w:val="en-GB"/>
        </w:rPr>
        <w:t xml:space="preserve"> </w:t>
      </w:r>
      <w:r w:rsidR="007A44F0" w:rsidRPr="008758A7">
        <w:rPr>
          <w:rFonts w:cs="Arial"/>
          <w:b/>
          <w:bCs/>
          <w:sz w:val="21"/>
          <w:szCs w:val="21"/>
          <w:lang w:val="en-GB"/>
        </w:rPr>
        <w:t>201</w:t>
      </w:r>
      <w:r w:rsidR="006F15FB">
        <w:rPr>
          <w:rFonts w:cs="Arial"/>
          <w:b/>
          <w:bCs/>
          <w:sz w:val="21"/>
          <w:szCs w:val="21"/>
          <w:lang w:val="en-GB"/>
        </w:rPr>
        <w:t>7</w:t>
      </w:r>
    </w:p>
    <w:p w:rsidR="0047581F" w:rsidRPr="008758A7" w:rsidRDefault="0047581F" w:rsidP="0047581F">
      <w:pPr>
        <w:rPr>
          <w:rFonts w:cs="Arial"/>
          <w:b/>
          <w:sz w:val="21"/>
          <w:szCs w:val="21"/>
          <w:lang w:val="en-GB"/>
        </w:rPr>
      </w:pPr>
    </w:p>
    <w:p w:rsidR="0047581F" w:rsidRPr="008758A7" w:rsidRDefault="00500B8F" w:rsidP="0047581F">
      <w:pPr>
        <w:rPr>
          <w:rFonts w:cs="Arial"/>
          <w:b/>
          <w:sz w:val="21"/>
          <w:szCs w:val="21"/>
          <w:lang w:val="en-GB"/>
        </w:rPr>
      </w:pPr>
      <w:r w:rsidRPr="008758A7">
        <w:rPr>
          <w:rFonts w:cs="Arial"/>
          <w:b/>
          <w:sz w:val="21"/>
          <w:szCs w:val="21"/>
          <w:lang w:val="en-GB"/>
        </w:rPr>
        <w:t>Notice</w:t>
      </w:r>
      <w:r w:rsidR="00BB7251" w:rsidRPr="008758A7">
        <w:rPr>
          <w:rFonts w:cs="Arial"/>
          <w:b/>
          <w:sz w:val="21"/>
          <w:szCs w:val="21"/>
          <w:lang w:val="en-GB"/>
        </w:rPr>
        <w:t xml:space="preserve"> according to section 93 para 2 Austrian Stock Exchange Act (</w:t>
      </w:r>
      <w:proofErr w:type="spellStart"/>
      <w:r w:rsidR="00BB7251" w:rsidRPr="008758A7">
        <w:rPr>
          <w:rFonts w:cs="Arial"/>
          <w:b/>
          <w:i/>
          <w:sz w:val="21"/>
          <w:szCs w:val="21"/>
          <w:lang w:val="en-GB"/>
        </w:rPr>
        <w:t>BörseG</w:t>
      </w:r>
      <w:proofErr w:type="spellEnd"/>
      <w:r w:rsidR="00BB7251" w:rsidRPr="008758A7">
        <w:rPr>
          <w:rFonts w:cs="Arial"/>
          <w:b/>
          <w:sz w:val="21"/>
          <w:szCs w:val="21"/>
          <w:lang w:val="en-GB"/>
        </w:rPr>
        <w:t>)</w:t>
      </w:r>
    </w:p>
    <w:p w:rsidR="007A44F0" w:rsidRPr="008758A7" w:rsidRDefault="007A44F0" w:rsidP="0047581F">
      <w:pPr>
        <w:tabs>
          <w:tab w:val="clear" w:pos="851"/>
        </w:tabs>
        <w:overflowPunct w:val="0"/>
        <w:spacing w:line="240" w:lineRule="auto"/>
        <w:rPr>
          <w:rFonts w:eastAsia="Times New Roman" w:cs="Arial"/>
          <w:b/>
          <w:sz w:val="21"/>
          <w:szCs w:val="21"/>
          <w:lang w:val="en-GB" w:eastAsia="de-DE"/>
        </w:rPr>
      </w:pPr>
    </w:p>
    <w:p w:rsidR="0047581F" w:rsidRPr="008758A7" w:rsidRDefault="0047581F" w:rsidP="0047581F">
      <w:pPr>
        <w:pStyle w:val="berschrift1"/>
        <w:rPr>
          <w:rFonts w:cs="Arial"/>
          <w:sz w:val="21"/>
          <w:szCs w:val="21"/>
          <w:lang w:val="en-GB"/>
        </w:rPr>
      </w:pPr>
      <w:r w:rsidRPr="008758A7">
        <w:rPr>
          <w:rFonts w:cs="Arial"/>
          <w:sz w:val="21"/>
          <w:szCs w:val="21"/>
          <w:lang w:val="en-GB"/>
        </w:rPr>
        <w:t xml:space="preserve">BUWOG AG: </w:t>
      </w:r>
      <w:r w:rsidR="00B21C39" w:rsidRPr="008758A7">
        <w:rPr>
          <w:rFonts w:cs="Arial"/>
          <w:sz w:val="21"/>
          <w:szCs w:val="21"/>
          <w:lang w:val="en-GB"/>
        </w:rPr>
        <w:t xml:space="preserve">Change in stake of voting rights of </w:t>
      </w:r>
      <w:r w:rsidR="008758A7" w:rsidRPr="008758A7">
        <w:rPr>
          <w:rFonts w:cs="Arial"/>
          <w:sz w:val="21"/>
          <w:szCs w:val="21"/>
          <w:lang w:val="en-GB"/>
        </w:rPr>
        <w:t>BlackRock, Inc.</w:t>
      </w:r>
    </w:p>
    <w:p w:rsidR="00603493" w:rsidRPr="008758A7" w:rsidRDefault="00603493" w:rsidP="0014366D">
      <w:pPr>
        <w:tabs>
          <w:tab w:val="clear" w:pos="851"/>
        </w:tabs>
        <w:overflowPunct w:val="0"/>
        <w:spacing w:line="240" w:lineRule="auto"/>
        <w:rPr>
          <w:rFonts w:eastAsia="Times New Roman" w:cs="Arial"/>
          <w:sz w:val="21"/>
          <w:szCs w:val="21"/>
          <w:lang w:val="en-GB" w:eastAsia="de-DE"/>
        </w:rPr>
      </w:pPr>
    </w:p>
    <w:p w:rsidR="00A20C3E" w:rsidRDefault="00B37664" w:rsidP="00B37664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 w:rsidRPr="00B37664">
        <w:rPr>
          <w:rFonts w:cs="Arial"/>
          <w:iCs/>
          <w:sz w:val="21"/>
          <w:szCs w:val="21"/>
          <w:lang w:val="en-GB"/>
        </w:rPr>
        <w:t>BlackRock, Inc.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notified on </w:t>
      </w:r>
      <w:r w:rsidR="00445BA0">
        <w:rPr>
          <w:rFonts w:cs="Arial"/>
          <w:iCs/>
          <w:sz w:val="21"/>
          <w:szCs w:val="21"/>
          <w:lang w:val="en-GB"/>
        </w:rPr>
        <w:t>16</w:t>
      </w:r>
      <w:r w:rsidR="006F15FB">
        <w:rPr>
          <w:rFonts w:cs="Arial"/>
          <w:iCs/>
          <w:sz w:val="21"/>
          <w:szCs w:val="21"/>
          <w:lang w:val="en-GB"/>
        </w:rPr>
        <w:t xml:space="preserve"> </w:t>
      </w:r>
      <w:r w:rsidR="005877D2">
        <w:rPr>
          <w:rFonts w:cs="Arial"/>
          <w:iCs/>
          <w:sz w:val="21"/>
          <w:szCs w:val="21"/>
          <w:lang w:val="en-GB"/>
        </w:rPr>
        <w:t>May</w:t>
      </w:r>
      <w:r w:rsidR="006F15FB">
        <w:rPr>
          <w:rFonts w:cs="Arial"/>
          <w:iCs/>
          <w:sz w:val="21"/>
          <w:szCs w:val="21"/>
          <w:lang w:val="en-GB"/>
        </w:rPr>
        <w:t xml:space="preserve"> 2017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</w:t>
      </w:r>
      <w:proofErr w:type="gramStart"/>
      <w:r w:rsidR="00134CB2" w:rsidRPr="00B37664">
        <w:rPr>
          <w:rFonts w:cs="Arial"/>
          <w:iCs/>
          <w:sz w:val="21"/>
          <w:szCs w:val="21"/>
          <w:lang w:val="en-GB"/>
        </w:rPr>
        <w:t xml:space="preserve">pursuant to section 91 et seq. Austrian Stock Exchange Act that </w:t>
      </w:r>
      <w:r w:rsidRPr="00B37664">
        <w:rPr>
          <w:rFonts w:cs="Arial"/>
          <w:iCs/>
          <w:sz w:val="21"/>
          <w:szCs w:val="21"/>
          <w:lang w:val="en-GB"/>
        </w:rPr>
        <w:t>BlackRock, Inc.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and its controlled undertakings crossed </w:t>
      </w:r>
      <w:r w:rsidR="00A20C3E">
        <w:rPr>
          <w:rFonts w:cs="Arial"/>
          <w:iCs/>
          <w:sz w:val="21"/>
          <w:szCs w:val="21"/>
          <w:lang w:val="en-GB"/>
        </w:rPr>
        <w:t>a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reporting threshold on </w:t>
      </w:r>
      <w:r w:rsidR="00445BA0">
        <w:rPr>
          <w:rFonts w:cs="Arial"/>
          <w:iCs/>
          <w:sz w:val="21"/>
          <w:szCs w:val="21"/>
          <w:lang w:val="en-GB"/>
        </w:rPr>
        <w:t>15</w:t>
      </w:r>
      <w:r w:rsidR="006F15FB">
        <w:rPr>
          <w:rFonts w:cs="Arial"/>
          <w:iCs/>
          <w:sz w:val="21"/>
          <w:szCs w:val="21"/>
          <w:lang w:val="en-GB"/>
        </w:rPr>
        <w:t xml:space="preserve"> </w:t>
      </w:r>
      <w:r w:rsidR="005877D2">
        <w:rPr>
          <w:rFonts w:cs="Arial"/>
          <w:iCs/>
          <w:sz w:val="21"/>
          <w:szCs w:val="21"/>
          <w:lang w:val="en-GB"/>
        </w:rPr>
        <w:t>May</w:t>
      </w:r>
      <w:r w:rsidR="006F15FB">
        <w:rPr>
          <w:rFonts w:cs="Arial"/>
          <w:iCs/>
          <w:sz w:val="21"/>
          <w:szCs w:val="21"/>
          <w:lang w:val="en-GB"/>
        </w:rPr>
        <w:t xml:space="preserve"> 2017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and have a relevant </w:t>
      </w:r>
      <w:r w:rsidR="00134CB2" w:rsidRPr="008F7ED1">
        <w:rPr>
          <w:rFonts w:cs="Arial"/>
          <w:iCs/>
          <w:sz w:val="21"/>
          <w:szCs w:val="21"/>
          <w:lang w:val="en-GB"/>
        </w:rPr>
        <w:t xml:space="preserve">interest in </w:t>
      </w:r>
      <w:r w:rsidR="006F15FB">
        <w:rPr>
          <w:rFonts w:cs="Arial"/>
          <w:iCs/>
          <w:sz w:val="21"/>
          <w:szCs w:val="21"/>
          <w:lang w:val="en-GB"/>
        </w:rPr>
        <w:t>5,</w:t>
      </w:r>
      <w:r w:rsidR="00445BA0">
        <w:rPr>
          <w:rFonts w:cs="Arial"/>
          <w:iCs/>
          <w:sz w:val="21"/>
          <w:szCs w:val="21"/>
          <w:lang w:val="en-GB"/>
        </w:rPr>
        <w:t>209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445BA0">
        <w:rPr>
          <w:rFonts w:cs="Arial"/>
          <w:iCs/>
          <w:sz w:val="21"/>
          <w:szCs w:val="21"/>
          <w:lang w:val="en-GB"/>
        </w:rPr>
        <w:t>946</w:t>
      </w:r>
      <w:r w:rsidR="00972868">
        <w:rPr>
          <w:rFonts w:cs="Arial"/>
          <w:iCs/>
          <w:sz w:val="21"/>
          <w:szCs w:val="21"/>
          <w:lang w:val="en-GB"/>
        </w:rPr>
        <w:t xml:space="preserve"> 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shares of </w:t>
      </w:r>
      <w:r>
        <w:rPr>
          <w:rFonts w:cs="Arial"/>
          <w:iCs/>
          <w:sz w:val="21"/>
          <w:szCs w:val="21"/>
          <w:lang w:val="en-GB"/>
        </w:rPr>
        <w:t>BUWOG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AG or </w:t>
      </w:r>
      <w:r w:rsidR="006F15FB">
        <w:rPr>
          <w:rFonts w:cs="Arial"/>
          <w:iCs/>
          <w:sz w:val="21"/>
          <w:szCs w:val="21"/>
          <w:lang w:val="en-GB"/>
        </w:rPr>
        <w:t>5.</w:t>
      </w:r>
      <w:r w:rsidR="00445BA0">
        <w:rPr>
          <w:rFonts w:cs="Arial"/>
          <w:iCs/>
          <w:sz w:val="21"/>
          <w:szCs w:val="21"/>
          <w:lang w:val="en-GB"/>
        </w:rPr>
        <w:t>22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% of the voting rights of </w:t>
      </w:r>
      <w:r>
        <w:rPr>
          <w:rFonts w:cs="Arial"/>
          <w:iCs/>
          <w:sz w:val="21"/>
          <w:szCs w:val="21"/>
          <w:lang w:val="en-GB"/>
        </w:rPr>
        <w:t>BUWOG</w:t>
      </w:r>
      <w:r w:rsidR="00134CB2" w:rsidRPr="00B37664">
        <w:rPr>
          <w:rFonts w:cs="Arial"/>
          <w:iCs/>
          <w:sz w:val="21"/>
          <w:szCs w:val="21"/>
          <w:lang w:val="en-GB"/>
        </w:rPr>
        <w:t> AG</w:t>
      </w:r>
      <w:proofErr w:type="gramEnd"/>
      <w:r w:rsidR="00134CB2" w:rsidRPr="00B37664">
        <w:rPr>
          <w:rFonts w:cs="Arial"/>
          <w:iCs/>
          <w:sz w:val="21"/>
          <w:szCs w:val="21"/>
          <w:lang w:val="en-GB"/>
        </w:rPr>
        <w:t xml:space="preserve">. </w:t>
      </w:r>
      <w:r w:rsidR="002A2883">
        <w:rPr>
          <w:rFonts w:cs="Arial"/>
          <w:iCs/>
          <w:sz w:val="21"/>
          <w:szCs w:val="21"/>
          <w:lang w:val="en-GB"/>
        </w:rPr>
        <w:t xml:space="preserve">The disclosure obligation arose due to </w:t>
      </w:r>
      <w:r w:rsidR="00507284">
        <w:rPr>
          <w:rFonts w:cs="Arial"/>
          <w:iCs/>
          <w:sz w:val="21"/>
          <w:szCs w:val="21"/>
          <w:lang w:val="en-GB"/>
        </w:rPr>
        <w:t xml:space="preserve">voting rights attached to shares </w:t>
      </w:r>
      <w:r w:rsidR="002A2883">
        <w:rPr>
          <w:rFonts w:cs="Arial"/>
          <w:iCs/>
          <w:sz w:val="21"/>
          <w:szCs w:val="21"/>
          <w:lang w:val="en-GB"/>
        </w:rPr>
        <w:t xml:space="preserve">for </w:t>
      </w:r>
      <w:r w:rsidR="002A2883" w:rsidRPr="00B37664">
        <w:rPr>
          <w:rFonts w:cs="Arial"/>
          <w:iCs/>
          <w:sz w:val="21"/>
          <w:szCs w:val="21"/>
          <w:lang w:val="en-GB"/>
        </w:rPr>
        <w:t>BlackRock, Inc.</w:t>
      </w:r>
      <w:r w:rsidR="002A2883">
        <w:rPr>
          <w:rFonts w:cs="Arial"/>
          <w:iCs/>
          <w:sz w:val="21"/>
          <w:szCs w:val="21"/>
          <w:lang w:val="en-GB"/>
        </w:rPr>
        <w:t xml:space="preserve"> </w:t>
      </w:r>
      <w:r w:rsidR="005D5D8C">
        <w:rPr>
          <w:rFonts w:cs="Arial"/>
          <w:iCs/>
          <w:sz w:val="21"/>
          <w:szCs w:val="21"/>
          <w:lang w:val="en-GB"/>
        </w:rPr>
        <w:t xml:space="preserve">going </w:t>
      </w:r>
      <w:r w:rsidR="005877D2">
        <w:rPr>
          <w:rFonts w:cs="Arial"/>
          <w:iCs/>
          <w:sz w:val="21"/>
          <w:szCs w:val="21"/>
          <w:lang w:val="en-GB"/>
        </w:rPr>
        <w:t>below</w:t>
      </w:r>
      <w:r w:rsidR="002A2883">
        <w:rPr>
          <w:rFonts w:cs="Arial"/>
          <w:iCs/>
          <w:sz w:val="21"/>
          <w:szCs w:val="21"/>
          <w:lang w:val="en-GB"/>
        </w:rPr>
        <w:t xml:space="preserve"> </w:t>
      </w:r>
      <w:r w:rsidR="00445BA0">
        <w:rPr>
          <w:rFonts w:cs="Arial"/>
          <w:iCs/>
          <w:sz w:val="21"/>
          <w:szCs w:val="21"/>
          <w:lang w:val="en-GB"/>
        </w:rPr>
        <w:t>4</w:t>
      </w:r>
      <w:r w:rsidR="002A2883" w:rsidRPr="00A20C3E">
        <w:rPr>
          <w:rFonts w:cs="Arial"/>
          <w:iCs/>
          <w:sz w:val="21"/>
          <w:szCs w:val="21"/>
          <w:lang w:val="en-GB"/>
        </w:rPr>
        <w:t>%</w:t>
      </w:r>
      <w:r w:rsidR="002A2883">
        <w:rPr>
          <w:rFonts w:cs="Arial"/>
          <w:iCs/>
          <w:sz w:val="21"/>
          <w:szCs w:val="21"/>
          <w:lang w:val="en-GB"/>
        </w:rPr>
        <w:t>.</w:t>
      </w:r>
    </w:p>
    <w:p w:rsidR="00A20C3E" w:rsidRDefault="00A20C3E" w:rsidP="00B37664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134CB2" w:rsidRPr="00B37664" w:rsidRDefault="00134CB2" w:rsidP="00B37664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 w:rsidRPr="00B37664">
        <w:rPr>
          <w:rFonts w:cs="Arial"/>
          <w:iCs/>
          <w:sz w:val="21"/>
          <w:szCs w:val="21"/>
          <w:lang w:val="en-GB"/>
        </w:rPr>
        <w:t xml:space="preserve">The interest of </w:t>
      </w:r>
      <w:r w:rsidR="00B37664" w:rsidRPr="00B37664">
        <w:rPr>
          <w:rFonts w:cs="Arial"/>
          <w:iCs/>
          <w:sz w:val="21"/>
          <w:szCs w:val="21"/>
          <w:lang w:val="en-GB"/>
        </w:rPr>
        <w:t>BlackRock, Inc.</w:t>
      </w:r>
      <w:r w:rsidRPr="00B37664">
        <w:rPr>
          <w:rFonts w:cs="Arial"/>
          <w:iCs/>
          <w:sz w:val="21"/>
          <w:szCs w:val="21"/>
          <w:lang w:val="en-GB"/>
        </w:rPr>
        <w:t>* is shown below:</w:t>
      </w:r>
      <w:r w:rsidR="00A20C3E" w:rsidRPr="00A20C3E">
        <w:rPr>
          <w:rFonts w:cs="Arial"/>
          <w:szCs w:val="20"/>
          <w:lang w:val="en-GB" w:eastAsia="de-AT"/>
        </w:rPr>
        <w:t xml:space="preserve"> </w:t>
      </w:r>
    </w:p>
    <w:p w:rsidR="008758A7" w:rsidRPr="00B37664" w:rsidRDefault="008758A7" w:rsidP="008758A7">
      <w:pPr>
        <w:tabs>
          <w:tab w:val="clear" w:pos="851"/>
        </w:tabs>
        <w:overflowPunct w:val="0"/>
        <w:spacing w:line="240" w:lineRule="auto"/>
        <w:rPr>
          <w:rFonts w:eastAsia="Times New Roman" w:cs="Arial"/>
          <w:sz w:val="21"/>
          <w:szCs w:val="21"/>
          <w:lang w:val="en-GB" w:eastAsia="de-DE"/>
        </w:rPr>
      </w:pP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Class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>/</w:t>
      </w:r>
      <w:proofErr w:type="spellStart"/>
      <w:r w:rsidRPr="00134CB2">
        <w:rPr>
          <w:rFonts w:cs="Arial"/>
          <w:i/>
          <w:iCs/>
          <w:sz w:val="21"/>
          <w:szCs w:val="21"/>
          <w:lang w:val="en-GB"/>
        </w:rPr>
        <w:t>Typ</w:t>
      </w:r>
      <w:proofErr w:type="spellEnd"/>
      <w:r w:rsidRPr="00134CB2">
        <w:rPr>
          <w:rFonts w:cs="Arial"/>
          <w:i/>
          <w:iCs/>
          <w:sz w:val="21"/>
          <w:szCs w:val="21"/>
          <w:lang w:val="en-GB"/>
        </w:rPr>
        <w:t xml:space="preserve"> of Shares</w:t>
      </w:r>
      <w:r w:rsidR="008758A7" w:rsidRPr="00134CB2">
        <w:rPr>
          <w:rFonts w:cs="Arial"/>
          <w:iCs/>
          <w:sz w:val="21"/>
          <w:szCs w:val="21"/>
          <w:lang w:val="en-GB"/>
        </w:rPr>
        <w:t xml:space="preserve">: </w:t>
      </w:r>
      <w:r>
        <w:rPr>
          <w:rFonts w:cs="Arial"/>
          <w:iCs/>
          <w:sz w:val="21"/>
          <w:szCs w:val="21"/>
          <w:lang w:val="en-GB"/>
        </w:rPr>
        <w:t>Ordinary Shares</w:t>
      </w:r>
      <w:r w:rsidR="008758A7" w:rsidRPr="00134CB2">
        <w:rPr>
          <w:rFonts w:cs="Arial"/>
          <w:iCs/>
          <w:sz w:val="21"/>
          <w:szCs w:val="21"/>
          <w:lang w:val="en-GB"/>
        </w:rPr>
        <w:t xml:space="preserve"> AT00BUWOG001</w:t>
      </w:r>
    </w:p>
    <w:p w:rsidR="008758A7" w:rsidRPr="00134CB2" w:rsidRDefault="00134CB2" w:rsidP="007B1C38">
      <w:pPr>
        <w:tabs>
          <w:tab w:val="clear" w:pos="851"/>
        </w:tabs>
        <w:overflowPunct w:val="0"/>
        <w:spacing w:line="240" w:lineRule="auto"/>
        <w:ind w:left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Number of voting rights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445BA0">
        <w:rPr>
          <w:rFonts w:cs="Arial"/>
          <w:iCs/>
          <w:sz w:val="21"/>
          <w:szCs w:val="21"/>
          <w:lang w:val="en-GB"/>
        </w:rPr>
        <w:t>3</w:t>
      </w:r>
      <w:r w:rsidR="00E15489">
        <w:rPr>
          <w:rFonts w:cs="Arial"/>
          <w:iCs/>
          <w:sz w:val="21"/>
          <w:szCs w:val="21"/>
          <w:lang w:val="en-GB"/>
        </w:rPr>
        <w:t>,</w:t>
      </w:r>
      <w:r w:rsidR="00445BA0">
        <w:rPr>
          <w:rFonts w:cs="Arial"/>
          <w:iCs/>
          <w:sz w:val="21"/>
          <w:szCs w:val="21"/>
          <w:lang w:val="en-GB"/>
        </w:rPr>
        <w:t>484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445BA0">
        <w:rPr>
          <w:rFonts w:cs="Arial"/>
          <w:iCs/>
          <w:sz w:val="21"/>
          <w:szCs w:val="21"/>
          <w:lang w:val="en-GB"/>
        </w:rPr>
        <w:t>834</w:t>
      </w:r>
      <w:r w:rsidR="006F15FB">
        <w:rPr>
          <w:rFonts w:cs="Arial"/>
          <w:iCs/>
          <w:sz w:val="21"/>
          <w:szCs w:val="21"/>
          <w:lang w:val="en-GB"/>
        </w:rPr>
        <w:t xml:space="preserve"> </w:t>
      </w:r>
      <w:r w:rsidR="008758A7" w:rsidRPr="00134CB2">
        <w:rPr>
          <w:rFonts w:cs="Arial"/>
          <w:iCs/>
          <w:sz w:val="21"/>
          <w:szCs w:val="21"/>
          <w:lang w:val="en-GB"/>
        </w:rPr>
        <w:t>(indire</w:t>
      </w:r>
      <w:r w:rsidRPr="00134CB2">
        <w:rPr>
          <w:rFonts w:cs="Arial"/>
          <w:iCs/>
          <w:sz w:val="21"/>
          <w:szCs w:val="21"/>
          <w:lang w:val="en-GB"/>
        </w:rPr>
        <w:t>c</w:t>
      </w:r>
      <w:r w:rsidR="008758A7" w:rsidRPr="00134CB2">
        <w:rPr>
          <w:rFonts w:cs="Arial"/>
          <w:iCs/>
          <w:sz w:val="21"/>
          <w:szCs w:val="21"/>
          <w:lang w:val="en-GB"/>
        </w:rPr>
        <w:t>t</w:t>
      </w:r>
      <w:r w:rsidR="007B1C38">
        <w:rPr>
          <w:rFonts w:cs="Arial"/>
          <w:iCs/>
          <w:sz w:val="21"/>
          <w:szCs w:val="21"/>
          <w:lang w:val="en-GB"/>
        </w:rPr>
        <w:t>,</w:t>
      </w:r>
      <w:r w:rsidR="008758A7" w:rsidRPr="00134CB2">
        <w:rPr>
          <w:rFonts w:cs="Arial"/>
          <w:iCs/>
          <w:sz w:val="21"/>
          <w:szCs w:val="21"/>
          <w:lang w:val="en-GB"/>
        </w:rPr>
        <w:t xml:space="preserve"> </w:t>
      </w:r>
      <w:r w:rsidR="007B1C38">
        <w:rPr>
          <w:rFonts w:cs="Arial"/>
          <w:iCs/>
          <w:sz w:val="21"/>
          <w:szCs w:val="21"/>
          <w:lang w:val="en-GB"/>
        </w:rPr>
        <w:t xml:space="preserve">section 92 </w:t>
      </w:r>
      <w:r w:rsidR="007B1C38" w:rsidRPr="00B37664">
        <w:rPr>
          <w:rFonts w:cs="Arial"/>
          <w:iCs/>
          <w:sz w:val="21"/>
          <w:szCs w:val="21"/>
          <w:lang w:val="en-GB"/>
        </w:rPr>
        <w:t>Austrian Stock Exchange Act</w:t>
      </w:r>
      <w:r w:rsidR="008758A7" w:rsidRPr="00134CB2">
        <w:rPr>
          <w:rFonts w:cs="Arial"/>
          <w:iCs/>
          <w:sz w:val="21"/>
          <w:szCs w:val="21"/>
          <w:lang w:val="en-GB"/>
        </w:rPr>
        <w:t>)</w:t>
      </w: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% of voting rights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445BA0">
        <w:rPr>
          <w:rFonts w:cs="Arial"/>
          <w:iCs/>
          <w:sz w:val="21"/>
          <w:szCs w:val="21"/>
          <w:lang w:val="en-GB"/>
        </w:rPr>
        <w:t>3</w:t>
      </w:r>
      <w:r w:rsidR="000A6B15">
        <w:rPr>
          <w:rFonts w:cs="Arial"/>
          <w:iCs/>
          <w:sz w:val="21"/>
          <w:szCs w:val="21"/>
          <w:lang w:val="en-GB"/>
        </w:rPr>
        <w:t>.</w:t>
      </w:r>
      <w:r w:rsidR="00445BA0">
        <w:rPr>
          <w:rFonts w:cs="Arial"/>
          <w:iCs/>
          <w:sz w:val="21"/>
          <w:szCs w:val="21"/>
          <w:lang w:val="en-GB"/>
        </w:rPr>
        <w:t>49</w:t>
      </w:r>
      <w:r w:rsidR="008758A7" w:rsidRPr="00134CB2">
        <w:rPr>
          <w:rFonts w:cs="Arial"/>
          <w:iCs/>
          <w:sz w:val="21"/>
          <w:szCs w:val="21"/>
          <w:lang w:val="en-GB"/>
        </w:rPr>
        <w:t>% (</w:t>
      </w:r>
      <w:r w:rsidR="007B1C38" w:rsidRPr="00134CB2">
        <w:rPr>
          <w:rFonts w:cs="Arial"/>
          <w:iCs/>
          <w:sz w:val="21"/>
          <w:szCs w:val="21"/>
          <w:lang w:val="en-GB"/>
        </w:rPr>
        <w:t>indirect</w:t>
      </w:r>
      <w:r w:rsidR="007B1C38">
        <w:rPr>
          <w:rFonts w:cs="Arial"/>
          <w:iCs/>
          <w:sz w:val="21"/>
          <w:szCs w:val="21"/>
          <w:lang w:val="en-GB"/>
        </w:rPr>
        <w:t>,</w:t>
      </w:r>
      <w:r w:rsidR="007B1C38" w:rsidRPr="00134CB2">
        <w:rPr>
          <w:rFonts w:cs="Arial"/>
          <w:iCs/>
          <w:sz w:val="21"/>
          <w:szCs w:val="21"/>
          <w:lang w:val="en-GB"/>
        </w:rPr>
        <w:t xml:space="preserve"> </w:t>
      </w:r>
      <w:r w:rsidR="007B1C38">
        <w:rPr>
          <w:rFonts w:cs="Arial"/>
          <w:iCs/>
          <w:sz w:val="21"/>
          <w:szCs w:val="21"/>
          <w:lang w:val="en-GB"/>
        </w:rPr>
        <w:t xml:space="preserve">section 92 </w:t>
      </w:r>
      <w:r w:rsidR="007B1C38" w:rsidRPr="00B37664">
        <w:rPr>
          <w:rFonts w:cs="Arial"/>
          <w:iCs/>
          <w:sz w:val="21"/>
          <w:szCs w:val="21"/>
          <w:lang w:val="en-GB"/>
        </w:rPr>
        <w:t>Austrian Stock Exchange Act</w:t>
      </w:r>
      <w:r w:rsidR="008758A7" w:rsidRPr="00134CB2">
        <w:rPr>
          <w:rFonts w:cs="Arial"/>
          <w:iCs/>
          <w:sz w:val="21"/>
          <w:szCs w:val="21"/>
          <w:lang w:val="en-GB"/>
        </w:rPr>
        <w:t>)</w:t>
      </w:r>
    </w:p>
    <w:p w:rsidR="008758A7" w:rsidRPr="00134CB2" w:rsidRDefault="008758A7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8758A7" w:rsidRPr="00134CB2" w:rsidRDefault="000A6B15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>
        <w:rPr>
          <w:rFonts w:cs="Arial"/>
          <w:i/>
          <w:iCs/>
          <w:sz w:val="21"/>
          <w:szCs w:val="21"/>
          <w:lang w:val="en-GB"/>
        </w:rPr>
        <w:t>Type of</w:t>
      </w:r>
      <w:r w:rsidR="00134CB2" w:rsidRPr="00134CB2">
        <w:rPr>
          <w:rFonts w:cs="Arial"/>
          <w:i/>
          <w:iCs/>
          <w:sz w:val="21"/>
          <w:szCs w:val="21"/>
          <w:lang w:val="en-GB"/>
        </w:rPr>
        <w:t xml:space="preserve"> instrument</w:t>
      </w:r>
      <w:r w:rsidR="00A61945">
        <w:rPr>
          <w:rFonts w:cs="Arial"/>
          <w:iCs/>
          <w:sz w:val="21"/>
          <w:szCs w:val="21"/>
          <w:lang w:val="en-GB"/>
        </w:rPr>
        <w:t>: Securities Lent</w:t>
      </w: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Expiration date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8758A7" w:rsidRPr="00ED6363">
        <w:rPr>
          <w:rFonts w:cs="Arial"/>
          <w:iCs/>
          <w:sz w:val="21"/>
          <w:szCs w:val="21"/>
          <w:lang w:val="en-GB"/>
        </w:rPr>
        <w:t>N/A</w:t>
      </w:r>
    </w:p>
    <w:p w:rsidR="008758A7" w:rsidRPr="00134CB2" w:rsidRDefault="00ED6363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>
        <w:rPr>
          <w:rFonts w:cs="Arial"/>
          <w:i/>
          <w:iCs/>
          <w:sz w:val="21"/>
          <w:szCs w:val="21"/>
          <w:lang w:val="en-GB"/>
        </w:rPr>
        <w:t>Exercise</w:t>
      </w:r>
      <w:r w:rsidR="00134CB2" w:rsidRPr="00134CB2">
        <w:rPr>
          <w:rFonts w:cs="Arial"/>
          <w:i/>
          <w:iCs/>
          <w:sz w:val="21"/>
          <w:szCs w:val="21"/>
          <w:lang w:val="en-GB"/>
        </w:rPr>
        <w:t xml:space="preserve"> period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8758A7" w:rsidRPr="00134CB2">
        <w:rPr>
          <w:rFonts w:cs="Arial"/>
          <w:iCs/>
          <w:sz w:val="21"/>
          <w:szCs w:val="21"/>
          <w:lang w:val="en-GB"/>
        </w:rPr>
        <w:t>N/A</w:t>
      </w: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Number of voting rights</w:t>
      </w:r>
      <w:r w:rsidR="00A61945">
        <w:rPr>
          <w:rFonts w:cs="Arial"/>
          <w:i/>
          <w:iCs/>
          <w:sz w:val="21"/>
          <w:szCs w:val="21"/>
          <w:lang w:val="en-GB"/>
        </w:rPr>
        <w:t xml:space="preserve"> that may be acquired upon </w:t>
      </w:r>
      <w:r w:rsidR="0078053E">
        <w:rPr>
          <w:rFonts w:cs="Arial"/>
          <w:i/>
          <w:iCs/>
          <w:sz w:val="21"/>
          <w:szCs w:val="21"/>
          <w:lang w:val="en-GB"/>
        </w:rPr>
        <w:t>e</w:t>
      </w:r>
      <w:r w:rsidR="00ED6363">
        <w:rPr>
          <w:rFonts w:cs="Arial"/>
          <w:i/>
          <w:iCs/>
          <w:sz w:val="21"/>
          <w:szCs w:val="21"/>
          <w:lang w:val="en-GB"/>
        </w:rPr>
        <w:t>xercise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445BA0">
        <w:rPr>
          <w:rFonts w:cs="Arial"/>
          <w:iCs/>
          <w:sz w:val="21"/>
          <w:szCs w:val="21"/>
          <w:lang w:val="en-GB"/>
        </w:rPr>
        <w:t>1,408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E67802">
        <w:rPr>
          <w:rFonts w:cs="Arial"/>
          <w:iCs/>
          <w:sz w:val="21"/>
          <w:szCs w:val="21"/>
          <w:lang w:val="en-GB"/>
        </w:rPr>
        <w:t>174</w:t>
      </w:r>
    </w:p>
    <w:p w:rsidR="008758A7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% of voting rights</w:t>
      </w:r>
      <w:r w:rsidR="008758A7" w:rsidRPr="00B37664">
        <w:rPr>
          <w:rFonts w:cs="Arial"/>
          <w:i/>
          <w:iCs/>
          <w:sz w:val="21"/>
          <w:szCs w:val="21"/>
          <w:lang w:val="en-GB"/>
        </w:rPr>
        <w:t xml:space="preserve">: </w:t>
      </w:r>
      <w:r w:rsidR="00445BA0">
        <w:rPr>
          <w:rFonts w:cs="Arial"/>
          <w:iCs/>
          <w:sz w:val="21"/>
          <w:szCs w:val="21"/>
          <w:lang w:val="en-GB"/>
        </w:rPr>
        <w:t>1</w:t>
      </w:r>
      <w:r w:rsidRPr="00B37664">
        <w:rPr>
          <w:rFonts w:cs="Arial"/>
          <w:iCs/>
          <w:sz w:val="21"/>
          <w:szCs w:val="21"/>
          <w:lang w:val="en-GB"/>
        </w:rPr>
        <w:t>.</w:t>
      </w:r>
      <w:r w:rsidR="00445BA0">
        <w:rPr>
          <w:rFonts w:cs="Arial"/>
          <w:iCs/>
          <w:sz w:val="21"/>
          <w:szCs w:val="21"/>
          <w:lang w:val="en-GB"/>
        </w:rPr>
        <w:t>4</w:t>
      </w:r>
      <w:r w:rsidR="000E5CB8">
        <w:rPr>
          <w:rFonts w:cs="Arial"/>
          <w:iCs/>
          <w:sz w:val="21"/>
          <w:szCs w:val="21"/>
          <w:lang w:val="en-GB"/>
        </w:rPr>
        <w:t>1</w:t>
      </w:r>
      <w:r w:rsidR="008758A7" w:rsidRPr="00B37664">
        <w:rPr>
          <w:rFonts w:cs="Arial"/>
          <w:iCs/>
          <w:sz w:val="21"/>
          <w:szCs w:val="21"/>
          <w:lang w:val="en-GB"/>
        </w:rPr>
        <w:t>%</w:t>
      </w:r>
    </w:p>
    <w:p w:rsidR="000E0F1F" w:rsidRDefault="000E0F1F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</w:p>
    <w:p w:rsidR="000E0F1F" w:rsidRPr="00134CB2" w:rsidRDefault="000A6B15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>
        <w:rPr>
          <w:rFonts w:cs="Arial"/>
          <w:i/>
          <w:iCs/>
          <w:sz w:val="21"/>
          <w:szCs w:val="21"/>
          <w:lang w:val="en-GB"/>
        </w:rPr>
        <w:t>Type of</w:t>
      </w:r>
      <w:r w:rsidR="000E0F1F" w:rsidRPr="00134CB2">
        <w:rPr>
          <w:rFonts w:cs="Arial"/>
          <w:i/>
          <w:iCs/>
          <w:sz w:val="21"/>
          <w:szCs w:val="21"/>
          <w:lang w:val="en-GB"/>
        </w:rPr>
        <w:t xml:space="preserve"> instrument</w:t>
      </w:r>
      <w:r w:rsidR="000E0F1F" w:rsidRPr="00134CB2">
        <w:rPr>
          <w:rFonts w:cs="Arial"/>
          <w:iCs/>
          <w:sz w:val="21"/>
          <w:szCs w:val="21"/>
          <w:lang w:val="en-GB"/>
        </w:rPr>
        <w:t>: CFD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Expiration date: </w:t>
      </w:r>
      <w:r w:rsidRPr="00ED6363">
        <w:rPr>
          <w:rFonts w:cs="Arial"/>
          <w:iCs/>
          <w:sz w:val="21"/>
          <w:szCs w:val="21"/>
          <w:lang w:val="en-GB"/>
        </w:rPr>
        <w:t>N/A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Exercise period: </w:t>
      </w:r>
      <w:r w:rsidRPr="00134CB2">
        <w:rPr>
          <w:rFonts w:cs="Arial"/>
          <w:iCs/>
          <w:sz w:val="21"/>
          <w:szCs w:val="21"/>
          <w:lang w:val="en-GB"/>
        </w:rPr>
        <w:t>N/A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Settlement (physical or cash): </w:t>
      </w:r>
      <w:r w:rsidRPr="000E0F1F">
        <w:rPr>
          <w:rFonts w:cs="Arial"/>
          <w:iCs/>
          <w:sz w:val="21"/>
          <w:szCs w:val="21"/>
          <w:lang w:val="en-GB"/>
        </w:rPr>
        <w:t>cash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Number of voting rights: </w:t>
      </w:r>
      <w:r w:rsidR="00445BA0">
        <w:rPr>
          <w:rFonts w:cs="Arial"/>
          <w:iCs/>
          <w:sz w:val="21"/>
          <w:szCs w:val="21"/>
          <w:lang w:val="en-GB"/>
        </w:rPr>
        <w:t>316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445BA0">
        <w:rPr>
          <w:rFonts w:cs="Arial"/>
          <w:iCs/>
          <w:sz w:val="21"/>
          <w:szCs w:val="21"/>
          <w:lang w:val="en-GB"/>
        </w:rPr>
        <w:t>938</w:t>
      </w:r>
    </w:p>
    <w:p w:rsidR="000E0F1F" w:rsidRPr="00B37664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% of voting rights</w:t>
      </w:r>
      <w:r w:rsidRPr="00B37664">
        <w:rPr>
          <w:rFonts w:cs="Arial"/>
          <w:i/>
          <w:iCs/>
          <w:sz w:val="21"/>
          <w:szCs w:val="21"/>
          <w:lang w:val="en-GB"/>
        </w:rPr>
        <w:t xml:space="preserve">: </w:t>
      </w:r>
      <w:r w:rsidRPr="00B37664">
        <w:rPr>
          <w:rFonts w:cs="Arial"/>
          <w:iCs/>
          <w:sz w:val="21"/>
          <w:szCs w:val="21"/>
          <w:lang w:val="en-GB"/>
        </w:rPr>
        <w:t>0.</w:t>
      </w:r>
      <w:r w:rsidR="00445BA0">
        <w:rPr>
          <w:rFonts w:cs="Arial"/>
          <w:iCs/>
          <w:sz w:val="21"/>
          <w:szCs w:val="21"/>
          <w:lang w:val="en-GB"/>
        </w:rPr>
        <w:t>32</w:t>
      </w:r>
      <w:r w:rsidRPr="00B37664">
        <w:rPr>
          <w:rFonts w:cs="Arial"/>
          <w:iCs/>
          <w:sz w:val="21"/>
          <w:szCs w:val="21"/>
          <w:lang w:val="en-GB"/>
        </w:rPr>
        <w:t>%</w:t>
      </w:r>
    </w:p>
    <w:p w:rsidR="00052F07" w:rsidRDefault="00052F07" w:rsidP="00E233B9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E233B9" w:rsidRDefault="00E47D9F" w:rsidP="00E233B9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>
        <w:rPr>
          <w:rFonts w:cs="Arial"/>
          <w:iCs/>
          <w:sz w:val="21"/>
          <w:szCs w:val="21"/>
          <w:lang w:val="en-GB"/>
        </w:rPr>
        <w:t xml:space="preserve">Pursuant to a previous </w:t>
      </w:r>
      <w:r w:rsidR="00E233B9">
        <w:rPr>
          <w:rFonts w:cs="Arial"/>
          <w:iCs/>
          <w:sz w:val="21"/>
          <w:szCs w:val="21"/>
          <w:lang w:val="en-GB"/>
        </w:rPr>
        <w:t xml:space="preserve">notification, </w:t>
      </w:r>
      <w:r w:rsidR="00E233B9" w:rsidRPr="00B37664">
        <w:rPr>
          <w:rFonts w:cs="Arial"/>
          <w:iCs/>
          <w:sz w:val="21"/>
          <w:szCs w:val="21"/>
          <w:lang w:val="en-GB"/>
        </w:rPr>
        <w:t>BlackRock, Inc.</w:t>
      </w:r>
      <w:r w:rsidR="00E233B9">
        <w:rPr>
          <w:rFonts w:cs="Arial"/>
          <w:iCs/>
          <w:sz w:val="21"/>
          <w:szCs w:val="21"/>
          <w:lang w:val="en-GB"/>
        </w:rPr>
        <w:t xml:space="preserve"> had a relevant interest in </w:t>
      </w:r>
      <w:r w:rsidR="00CE6C9E">
        <w:rPr>
          <w:rFonts w:cs="Arial"/>
          <w:iCs/>
          <w:sz w:val="21"/>
          <w:szCs w:val="21"/>
          <w:lang w:val="en-GB"/>
        </w:rPr>
        <w:t>5</w:t>
      </w:r>
      <w:r w:rsidR="000A6B15">
        <w:rPr>
          <w:rFonts w:cs="Arial"/>
          <w:iCs/>
          <w:sz w:val="21"/>
          <w:szCs w:val="21"/>
          <w:lang w:val="en-GB"/>
        </w:rPr>
        <w:t>.</w:t>
      </w:r>
      <w:r w:rsidR="00445BA0">
        <w:rPr>
          <w:rFonts w:cs="Arial"/>
          <w:iCs/>
          <w:sz w:val="21"/>
          <w:szCs w:val="21"/>
          <w:lang w:val="en-GB"/>
        </w:rPr>
        <w:t>07</w:t>
      </w:r>
      <w:r w:rsidR="00E233B9" w:rsidRPr="00B37664">
        <w:rPr>
          <w:rFonts w:cs="Arial"/>
          <w:iCs/>
          <w:sz w:val="21"/>
          <w:szCs w:val="21"/>
          <w:lang w:val="en-GB"/>
        </w:rPr>
        <w:t xml:space="preserve">% of the voting rights of </w:t>
      </w:r>
      <w:r w:rsidR="00E233B9">
        <w:rPr>
          <w:rFonts w:cs="Arial"/>
          <w:iCs/>
          <w:sz w:val="21"/>
          <w:szCs w:val="21"/>
          <w:lang w:val="en-GB"/>
        </w:rPr>
        <w:t>BUWOG</w:t>
      </w:r>
      <w:r w:rsidR="00E233B9" w:rsidRPr="00B37664">
        <w:rPr>
          <w:rFonts w:cs="Arial"/>
          <w:iCs/>
          <w:sz w:val="21"/>
          <w:szCs w:val="21"/>
          <w:lang w:val="en-GB"/>
        </w:rPr>
        <w:t> AG</w:t>
      </w:r>
      <w:r w:rsidR="00E233B9">
        <w:rPr>
          <w:rFonts w:cs="Arial"/>
          <w:iCs/>
          <w:sz w:val="21"/>
          <w:szCs w:val="21"/>
          <w:lang w:val="en-GB"/>
        </w:rPr>
        <w:t xml:space="preserve"> (</w:t>
      </w:r>
      <w:r w:rsidR="00445BA0">
        <w:rPr>
          <w:rFonts w:cs="Arial"/>
          <w:iCs/>
          <w:sz w:val="21"/>
          <w:szCs w:val="21"/>
          <w:lang w:val="en-GB"/>
        </w:rPr>
        <w:t>4</w:t>
      </w:r>
      <w:r w:rsidR="006F15FB">
        <w:rPr>
          <w:rFonts w:cs="Arial"/>
          <w:iCs/>
          <w:sz w:val="21"/>
          <w:szCs w:val="21"/>
          <w:lang w:val="en-GB"/>
        </w:rPr>
        <w:t>.</w:t>
      </w:r>
      <w:r w:rsidR="00445BA0">
        <w:rPr>
          <w:rFonts w:cs="Arial"/>
          <w:iCs/>
          <w:sz w:val="21"/>
          <w:szCs w:val="21"/>
          <w:lang w:val="en-GB"/>
        </w:rPr>
        <w:t>94</w:t>
      </w:r>
      <w:r w:rsidR="00E233B9">
        <w:rPr>
          <w:rFonts w:cs="Arial"/>
          <w:iCs/>
          <w:sz w:val="21"/>
          <w:szCs w:val="21"/>
          <w:lang w:val="en-GB"/>
        </w:rPr>
        <w:t>% of voting rights attached to BUWOG-shares and 0.</w:t>
      </w:r>
      <w:r w:rsidR="00E67802">
        <w:rPr>
          <w:rFonts w:cs="Arial"/>
          <w:iCs/>
          <w:sz w:val="21"/>
          <w:szCs w:val="21"/>
          <w:lang w:val="en-GB"/>
        </w:rPr>
        <w:t>1</w:t>
      </w:r>
      <w:r w:rsidR="00445BA0">
        <w:rPr>
          <w:rFonts w:cs="Arial"/>
          <w:iCs/>
          <w:sz w:val="21"/>
          <w:szCs w:val="21"/>
          <w:lang w:val="en-GB"/>
        </w:rPr>
        <w:t>3</w:t>
      </w:r>
      <w:r w:rsidR="00E233B9">
        <w:rPr>
          <w:rFonts w:cs="Arial"/>
          <w:iCs/>
          <w:sz w:val="21"/>
          <w:szCs w:val="21"/>
          <w:lang w:val="en-GB"/>
        </w:rPr>
        <w:t>% of voting rights through financial instruments).</w:t>
      </w:r>
    </w:p>
    <w:p w:rsidR="00E233B9" w:rsidRDefault="00E233B9" w:rsidP="00E233B9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>
        <w:rPr>
          <w:rFonts w:cs="Arial"/>
          <w:iCs/>
          <w:sz w:val="21"/>
          <w:szCs w:val="21"/>
          <w:lang w:val="en-GB"/>
        </w:rPr>
        <w:t xml:space="preserve"> </w:t>
      </w:r>
    </w:p>
    <w:p w:rsidR="008758A7" w:rsidRPr="00052F07" w:rsidRDefault="008758A7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 w:rsidRPr="00052F07">
        <w:rPr>
          <w:rFonts w:cs="Arial"/>
          <w:sz w:val="21"/>
          <w:szCs w:val="21"/>
          <w:lang w:val="en-GB"/>
        </w:rPr>
        <w:t>* The full chain of controlled undertakings</w:t>
      </w:r>
      <w:r w:rsidR="00571AD8">
        <w:rPr>
          <w:rFonts w:cs="Arial"/>
          <w:sz w:val="21"/>
          <w:szCs w:val="21"/>
          <w:lang w:val="en-GB"/>
        </w:rPr>
        <w:t xml:space="preserve"> through which the voting rights and/or the fina</w:t>
      </w:r>
      <w:r w:rsidR="00571AD8">
        <w:rPr>
          <w:rFonts w:cs="Arial"/>
          <w:sz w:val="21"/>
          <w:szCs w:val="21"/>
          <w:lang w:val="en-GB"/>
        </w:rPr>
        <w:t>n</w:t>
      </w:r>
      <w:r w:rsidR="00571AD8">
        <w:rPr>
          <w:rFonts w:cs="Arial"/>
          <w:sz w:val="21"/>
          <w:szCs w:val="21"/>
          <w:lang w:val="en-GB"/>
        </w:rPr>
        <w:t xml:space="preserve">cial/other instruments are effectively held starting with </w:t>
      </w:r>
      <w:r w:rsidRPr="00052F07">
        <w:rPr>
          <w:rFonts w:cs="Arial"/>
          <w:sz w:val="21"/>
          <w:szCs w:val="21"/>
          <w:lang w:val="en-GB"/>
        </w:rPr>
        <w:t>the ultimate controlling natural per</w:t>
      </w:r>
      <w:r w:rsidR="00052F07">
        <w:rPr>
          <w:rFonts w:cs="Arial"/>
          <w:sz w:val="21"/>
          <w:szCs w:val="21"/>
          <w:lang w:val="en-GB"/>
        </w:rPr>
        <w:t>s</w:t>
      </w:r>
      <w:r w:rsidRPr="00052F07">
        <w:rPr>
          <w:rFonts w:cs="Arial"/>
          <w:sz w:val="21"/>
          <w:szCs w:val="21"/>
          <w:lang w:val="en-GB"/>
        </w:rPr>
        <w:t xml:space="preserve">on or legal </w:t>
      </w:r>
      <w:r w:rsidR="00EC5D11" w:rsidRPr="00052F07">
        <w:rPr>
          <w:rFonts w:cs="Arial"/>
          <w:sz w:val="21"/>
          <w:szCs w:val="21"/>
          <w:lang w:val="en-GB"/>
        </w:rPr>
        <w:t>entity</w:t>
      </w:r>
      <w:r w:rsidRPr="00052F07">
        <w:rPr>
          <w:rFonts w:cs="Arial"/>
          <w:sz w:val="21"/>
          <w:szCs w:val="21"/>
          <w:lang w:val="en-GB"/>
        </w:rPr>
        <w:t xml:space="preserve"> is shown below:</w:t>
      </w:r>
    </w:p>
    <w:p w:rsidR="008758A7" w:rsidRDefault="008758A7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FA687B" w:rsidRPr="002A2883" w:rsidRDefault="00FA687B" w:rsidP="00FA687B">
      <w:pPr>
        <w:tabs>
          <w:tab w:val="clear" w:pos="851"/>
          <w:tab w:val="left" w:pos="426"/>
        </w:tabs>
        <w:overflowPunct w:val="0"/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iCs/>
          <w:sz w:val="21"/>
          <w:szCs w:val="21"/>
          <w:lang w:val="en-GB"/>
        </w:rPr>
        <w:t>1.</w:t>
      </w:r>
      <w:r w:rsidRPr="002A2883">
        <w:rPr>
          <w:rFonts w:cs="Arial"/>
          <w:sz w:val="21"/>
          <w:szCs w:val="21"/>
          <w:lang w:val="en-GB"/>
        </w:rPr>
        <w:t xml:space="preserve"> </w:t>
      </w:r>
      <w:r w:rsidRPr="002A2883">
        <w:rPr>
          <w:rFonts w:cs="Arial"/>
          <w:sz w:val="21"/>
          <w:szCs w:val="21"/>
          <w:lang w:val="en-GB"/>
        </w:rPr>
        <w:tab/>
        <w:t>BlackRock, Inc.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FA687B">
        <w:rPr>
          <w:rFonts w:cs="Arial"/>
          <w:sz w:val="21"/>
          <w:szCs w:val="21"/>
          <w:lang w:val="en-GB"/>
        </w:rPr>
        <w:t>2.</w:t>
      </w:r>
      <w:r w:rsidRPr="00FA687B">
        <w:rPr>
          <w:rFonts w:cs="Arial"/>
          <w:sz w:val="21"/>
          <w:szCs w:val="21"/>
          <w:lang w:val="en-GB"/>
        </w:rPr>
        <w:tab/>
        <w:t>Trident Merger, LLC (directly controlled by No. 1)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 xml:space="preserve">3. </w:t>
      </w:r>
      <w:r w:rsidRPr="002A2883">
        <w:rPr>
          <w:rFonts w:cs="Arial"/>
          <w:sz w:val="21"/>
          <w:szCs w:val="21"/>
          <w:lang w:val="en-GB"/>
        </w:rPr>
        <w:tab/>
      </w:r>
      <w:r w:rsidRPr="00FA687B">
        <w:rPr>
          <w:rFonts w:cs="Arial"/>
          <w:sz w:val="21"/>
          <w:szCs w:val="21"/>
          <w:lang w:val="en-GB"/>
        </w:rPr>
        <w:t>BlackRock Investment Management, LLC (directly controlled by No. 2)</w:t>
      </w:r>
    </w:p>
    <w:p w:rsidR="00FA687B" w:rsidRPr="002A2883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 xml:space="preserve">4. </w:t>
      </w:r>
      <w:r w:rsidRPr="002A2883">
        <w:rPr>
          <w:rFonts w:cs="Arial"/>
          <w:sz w:val="21"/>
          <w:szCs w:val="21"/>
          <w:lang w:val="en-GB"/>
        </w:rPr>
        <w:tab/>
        <w:t>BlackRock Holdco 2, Inc. (directly controlled by No. 1)</w:t>
      </w:r>
    </w:p>
    <w:p w:rsidR="00FA687B" w:rsidRPr="002A2883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>5.</w:t>
      </w:r>
      <w:r w:rsidRPr="002A2883">
        <w:rPr>
          <w:rFonts w:cs="Arial"/>
          <w:sz w:val="21"/>
          <w:szCs w:val="21"/>
          <w:lang w:val="en-GB"/>
        </w:rPr>
        <w:tab/>
        <w:t>BlackRock Financial Management, Inc. (directly controlled by No. 4)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 xml:space="preserve">6. </w:t>
      </w:r>
      <w:r w:rsidRPr="002A2883">
        <w:rPr>
          <w:rFonts w:cs="Arial"/>
          <w:sz w:val="21"/>
          <w:szCs w:val="21"/>
          <w:lang w:val="en-GB"/>
        </w:rPr>
        <w:tab/>
      </w:r>
      <w:r w:rsidRPr="00FA687B">
        <w:rPr>
          <w:rFonts w:cs="Arial"/>
          <w:sz w:val="21"/>
          <w:szCs w:val="21"/>
          <w:lang w:val="en-GB"/>
        </w:rPr>
        <w:t>BlackRock Holdco 4, LLC (directly controlled by No. 5)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FA687B">
        <w:rPr>
          <w:rFonts w:cs="Arial"/>
          <w:sz w:val="21"/>
          <w:szCs w:val="21"/>
          <w:lang w:val="en-GB"/>
        </w:rPr>
        <w:t>7.</w:t>
      </w:r>
      <w:r w:rsidRPr="00FA687B">
        <w:rPr>
          <w:rFonts w:cs="Arial"/>
          <w:sz w:val="21"/>
          <w:szCs w:val="21"/>
          <w:lang w:val="en-GB"/>
        </w:rPr>
        <w:tab/>
        <w:t>BlackRock Holdco 6, LLC (directly controlled by No. 6)</w:t>
      </w:r>
    </w:p>
    <w:p w:rsidR="00FA687B" w:rsidRPr="002A2883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>8.</w:t>
      </w:r>
      <w:r w:rsidRPr="002A2883">
        <w:rPr>
          <w:rFonts w:cs="Arial"/>
          <w:sz w:val="21"/>
          <w:szCs w:val="21"/>
          <w:lang w:val="en-GB"/>
        </w:rPr>
        <w:tab/>
        <w:t>BlackRock Delaware Holdings Inc. (directly controlled by No. 7)</w:t>
      </w:r>
    </w:p>
    <w:p w:rsidR="00FA687B" w:rsidRPr="00C1615D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9</w:t>
      </w:r>
      <w:r w:rsidRPr="00C1615D">
        <w:rPr>
          <w:rFonts w:cs="Arial"/>
          <w:sz w:val="21"/>
          <w:szCs w:val="21"/>
          <w:lang w:val="en-GB"/>
        </w:rPr>
        <w:t>.</w:t>
      </w:r>
      <w:r w:rsidRPr="00C1615D">
        <w:rPr>
          <w:rFonts w:cs="Arial"/>
          <w:sz w:val="21"/>
          <w:szCs w:val="21"/>
          <w:lang w:val="en-GB"/>
        </w:rPr>
        <w:tab/>
        <w:t xml:space="preserve">BlackRock Institutional Trust Company, </w:t>
      </w:r>
    </w:p>
    <w:p w:rsidR="00FA687B" w:rsidRPr="00320156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US"/>
        </w:rPr>
      </w:pPr>
      <w:r w:rsidRPr="00C1615D">
        <w:rPr>
          <w:rFonts w:cs="Arial"/>
          <w:sz w:val="21"/>
          <w:szCs w:val="21"/>
          <w:lang w:val="en-GB"/>
        </w:rPr>
        <w:tab/>
      </w:r>
      <w:r w:rsidRPr="00320156">
        <w:rPr>
          <w:rFonts w:cs="Arial"/>
          <w:sz w:val="21"/>
          <w:szCs w:val="21"/>
          <w:lang w:val="en-US"/>
        </w:rPr>
        <w:t>National Association (</w:t>
      </w:r>
      <w:r>
        <w:rPr>
          <w:rFonts w:cs="Arial"/>
          <w:sz w:val="21"/>
          <w:szCs w:val="21"/>
          <w:lang w:val="en-US"/>
        </w:rPr>
        <w:t>directly controlled by No.</w:t>
      </w:r>
      <w:r w:rsidRPr="00320156">
        <w:rPr>
          <w:rFonts w:cs="Arial"/>
          <w:sz w:val="21"/>
          <w:szCs w:val="21"/>
          <w:lang w:val="en-US"/>
        </w:rPr>
        <w:t xml:space="preserve"> 8)</w:t>
      </w:r>
    </w:p>
    <w:p w:rsidR="00FA687B" w:rsidRPr="003A2871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3A2871">
        <w:rPr>
          <w:rFonts w:cs="Arial"/>
          <w:sz w:val="21"/>
          <w:szCs w:val="21"/>
          <w:lang w:val="en-GB"/>
        </w:rPr>
        <w:t>10.</w:t>
      </w:r>
      <w:r w:rsidRPr="003A2871">
        <w:rPr>
          <w:rFonts w:cs="Arial"/>
          <w:sz w:val="21"/>
          <w:szCs w:val="21"/>
          <w:lang w:val="en-GB"/>
        </w:rPr>
        <w:tab/>
        <w:t>BlackRock Fund Advisors</w:t>
      </w:r>
      <w:r w:rsidRPr="003A2871">
        <w:rPr>
          <w:rFonts w:cs="Arial"/>
          <w:sz w:val="21"/>
          <w:szCs w:val="21"/>
          <w:lang w:val="en-GB"/>
        </w:rPr>
        <w:tab/>
        <w:t xml:space="preserve"> (</w:t>
      </w:r>
      <w:r>
        <w:rPr>
          <w:rFonts w:cs="Arial"/>
          <w:sz w:val="21"/>
          <w:szCs w:val="21"/>
          <w:lang w:val="en-GB"/>
        </w:rPr>
        <w:t>directly controlled by No.</w:t>
      </w:r>
      <w:r w:rsidRPr="003A2871">
        <w:rPr>
          <w:rFonts w:cs="Arial"/>
          <w:sz w:val="21"/>
          <w:szCs w:val="21"/>
          <w:lang w:val="en-GB"/>
        </w:rPr>
        <w:t xml:space="preserve"> 8)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>11.</w:t>
      </w:r>
      <w:r w:rsidRPr="002A2883">
        <w:rPr>
          <w:rFonts w:cs="Arial"/>
          <w:sz w:val="21"/>
          <w:szCs w:val="21"/>
          <w:lang w:val="en-GB"/>
        </w:rPr>
        <w:tab/>
        <w:t xml:space="preserve">BlackRock Capital Holdings, Inc. </w:t>
      </w:r>
      <w:r w:rsidRPr="00FA687B">
        <w:rPr>
          <w:rFonts w:cs="Arial"/>
          <w:sz w:val="21"/>
          <w:szCs w:val="21"/>
          <w:lang w:val="en-GB"/>
        </w:rPr>
        <w:t>(directly controlled by No. 5)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FA687B">
        <w:rPr>
          <w:rFonts w:cs="Arial"/>
          <w:sz w:val="21"/>
          <w:szCs w:val="21"/>
          <w:lang w:val="en-GB"/>
        </w:rPr>
        <w:t>12.</w:t>
      </w:r>
      <w:r w:rsidRPr="00FA687B">
        <w:rPr>
          <w:rFonts w:cs="Arial"/>
          <w:sz w:val="21"/>
          <w:szCs w:val="21"/>
          <w:lang w:val="en-GB"/>
        </w:rPr>
        <w:tab/>
        <w:t>BlackRock Advisors, LLC (directly controlled by No. 11)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lastRenderedPageBreak/>
        <w:t>1</w:t>
      </w:r>
      <w:r w:rsidR="009C758E">
        <w:rPr>
          <w:rFonts w:cs="Arial"/>
          <w:sz w:val="21"/>
          <w:szCs w:val="21"/>
          <w:lang w:val="en-GB"/>
        </w:rPr>
        <w:t>3</w:t>
      </w:r>
      <w:r w:rsidRPr="002A2883">
        <w:rPr>
          <w:rFonts w:cs="Arial"/>
          <w:sz w:val="21"/>
          <w:szCs w:val="21"/>
          <w:lang w:val="en-GB"/>
        </w:rPr>
        <w:t xml:space="preserve">. </w:t>
      </w:r>
      <w:r w:rsidRPr="002A2883">
        <w:rPr>
          <w:rFonts w:cs="Arial"/>
          <w:sz w:val="21"/>
          <w:szCs w:val="21"/>
          <w:lang w:val="en-GB"/>
        </w:rPr>
        <w:tab/>
        <w:t xml:space="preserve">BlackRock International Holdings, Inc. </w:t>
      </w:r>
      <w:r w:rsidRPr="00FA687B">
        <w:rPr>
          <w:rFonts w:cs="Arial"/>
          <w:sz w:val="21"/>
          <w:szCs w:val="21"/>
          <w:lang w:val="en-GB"/>
        </w:rPr>
        <w:t>(directly controlled by No. 5)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14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BR Jersey International Holdings L.P. (directly controlled by No. 1</w:t>
      </w:r>
      <w:r>
        <w:rPr>
          <w:rFonts w:cs="Arial"/>
          <w:sz w:val="21"/>
          <w:szCs w:val="21"/>
          <w:lang w:val="en-GB"/>
        </w:rPr>
        <w:t>3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320156">
        <w:rPr>
          <w:rFonts w:cs="Arial"/>
          <w:sz w:val="21"/>
          <w:szCs w:val="21"/>
          <w:lang w:val="en-US"/>
        </w:rPr>
        <w:t>1</w:t>
      </w:r>
      <w:r w:rsidR="009C758E">
        <w:rPr>
          <w:rFonts w:cs="Arial"/>
          <w:sz w:val="21"/>
          <w:szCs w:val="21"/>
          <w:lang w:val="en-US"/>
        </w:rPr>
        <w:t>5</w:t>
      </w:r>
      <w:r w:rsidRPr="00320156">
        <w:rPr>
          <w:rFonts w:cs="Arial"/>
          <w:sz w:val="21"/>
          <w:szCs w:val="21"/>
          <w:lang w:val="en-US"/>
        </w:rPr>
        <w:t xml:space="preserve">. </w:t>
      </w:r>
      <w:r w:rsidRPr="00320156">
        <w:rPr>
          <w:rFonts w:cs="Arial"/>
          <w:sz w:val="21"/>
          <w:szCs w:val="21"/>
          <w:lang w:val="en-US"/>
        </w:rPr>
        <w:tab/>
        <w:t xml:space="preserve">BlackRock (Singapore) Holdco Pte. Ltd. </w:t>
      </w:r>
      <w:r w:rsidRPr="00FA687B">
        <w:rPr>
          <w:rFonts w:cs="Arial"/>
          <w:sz w:val="21"/>
          <w:szCs w:val="21"/>
          <w:lang w:val="en-GB"/>
        </w:rPr>
        <w:t>(directly controlled by No. 1</w:t>
      </w:r>
      <w:r w:rsidR="009C758E">
        <w:rPr>
          <w:rFonts w:cs="Arial"/>
          <w:sz w:val="21"/>
          <w:szCs w:val="21"/>
          <w:lang w:val="en-GB"/>
        </w:rPr>
        <w:t>4</w:t>
      </w:r>
      <w:r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16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(Singapore) Limited (directly controlled by No. 1</w:t>
      </w:r>
      <w:r>
        <w:rPr>
          <w:rFonts w:cs="Arial"/>
          <w:sz w:val="21"/>
          <w:szCs w:val="21"/>
          <w:lang w:val="en-GB"/>
        </w:rPr>
        <w:t>5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17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Asia-Pac Holdco, LLC (directly controlled by No. 1</w:t>
      </w:r>
      <w:r>
        <w:rPr>
          <w:rFonts w:cs="Arial"/>
          <w:sz w:val="21"/>
          <w:szCs w:val="21"/>
          <w:lang w:val="en-GB"/>
        </w:rPr>
        <w:t>5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18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HK Holdco Limited (directly controlled by No. 1</w:t>
      </w:r>
      <w:r>
        <w:rPr>
          <w:rFonts w:cs="Arial"/>
          <w:sz w:val="21"/>
          <w:szCs w:val="21"/>
          <w:lang w:val="en-GB"/>
        </w:rPr>
        <w:t>7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19</w:t>
      </w:r>
      <w:r w:rsidR="00FA687B" w:rsidRPr="00FA687B">
        <w:rPr>
          <w:rFonts w:cs="Arial"/>
          <w:sz w:val="21"/>
          <w:szCs w:val="21"/>
          <w:lang w:val="en-GB"/>
        </w:rPr>
        <w:t xml:space="preserve">. </w:t>
      </w:r>
      <w:r w:rsidR="00FA687B" w:rsidRPr="00FA687B">
        <w:rPr>
          <w:rFonts w:cs="Arial"/>
          <w:sz w:val="21"/>
          <w:szCs w:val="21"/>
          <w:lang w:val="en-GB"/>
        </w:rPr>
        <w:tab/>
        <w:t>BlackRock Asset Management North Asia Limited (directly controlled by No. 1</w:t>
      </w:r>
      <w:r>
        <w:rPr>
          <w:rFonts w:cs="Arial"/>
          <w:sz w:val="21"/>
          <w:szCs w:val="21"/>
          <w:lang w:val="en-GB"/>
        </w:rPr>
        <w:t>8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0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Australia Holdco Pty. Ltd. (directly controlled by No. 1</w:t>
      </w:r>
      <w:r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1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Investment Management (Australia) Limited (directly controlled by No. 2</w:t>
      </w:r>
      <w:r w:rsidR="00445BA0">
        <w:rPr>
          <w:rFonts w:cs="Arial"/>
          <w:sz w:val="21"/>
          <w:szCs w:val="21"/>
          <w:lang w:val="en-GB"/>
        </w:rPr>
        <w:t>0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2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Holdco 3, LLC (directly controlled by No. 1</w:t>
      </w:r>
      <w:r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3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Canada Holdings LP (directly controlled by No. 2</w:t>
      </w:r>
      <w:r w:rsidR="00445BA0">
        <w:rPr>
          <w:rFonts w:cs="Arial"/>
          <w:sz w:val="21"/>
          <w:szCs w:val="21"/>
          <w:lang w:val="en-GB"/>
        </w:rPr>
        <w:t>2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4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Canada Holdings ULC (directly controlled by No. 2</w:t>
      </w:r>
      <w:r w:rsidR="00445BA0">
        <w:rPr>
          <w:rFonts w:cs="Arial"/>
          <w:sz w:val="21"/>
          <w:szCs w:val="21"/>
          <w:lang w:val="en-GB"/>
        </w:rPr>
        <w:t>3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445BA0">
        <w:rPr>
          <w:rFonts w:cs="Arial"/>
          <w:sz w:val="21"/>
          <w:szCs w:val="21"/>
          <w:lang w:val="en-GB"/>
        </w:rPr>
        <w:t>5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Asset Management Canada Limited (directly controlled by No. 2</w:t>
      </w:r>
      <w:r w:rsidR="00445BA0"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445BA0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26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Group Limited (directly controlled by No. 1</w:t>
      </w:r>
      <w:r w:rsidR="009C758E"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445BA0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27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Advisors (UK) Limit</w:t>
      </w:r>
      <w:r w:rsidR="00CE6C9E">
        <w:rPr>
          <w:rFonts w:cs="Arial"/>
          <w:sz w:val="21"/>
          <w:szCs w:val="21"/>
          <w:lang w:val="en-GB"/>
        </w:rPr>
        <w:t xml:space="preserve">ed (directly controlled by No. </w:t>
      </w:r>
      <w:r>
        <w:rPr>
          <w:rFonts w:cs="Arial"/>
          <w:sz w:val="21"/>
          <w:szCs w:val="21"/>
          <w:lang w:val="en-GB"/>
        </w:rPr>
        <w:t>26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445BA0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28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International Limit</w:t>
      </w:r>
      <w:r w:rsidR="00CE6C9E">
        <w:rPr>
          <w:rFonts w:cs="Arial"/>
          <w:sz w:val="21"/>
          <w:szCs w:val="21"/>
          <w:lang w:val="en-GB"/>
        </w:rPr>
        <w:t>ed (</w:t>
      </w:r>
      <w:r>
        <w:rPr>
          <w:rFonts w:cs="Arial"/>
          <w:sz w:val="21"/>
          <w:szCs w:val="21"/>
          <w:lang w:val="en-GB"/>
        </w:rPr>
        <w:t>directly controlled by No. 26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445BA0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29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(Netherlands) B.</w:t>
      </w:r>
      <w:r w:rsidR="00CE6C9E">
        <w:rPr>
          <w:rFonts w:cs="Arial"/>
          <w:sz w:val="21"/>
          <w:szCs w:val="21"/>
          <w:lang w:val="en-GB"/>
        </w:rPr>
        <w:t>V</w:t>
      </w:r>
      <w:r>
        <w:rPr>
          <w:rFonts w:cs="Arial"/>
          <w:sz w:val="21"/>
          <w:szCs w:val="21"/>
          <w:lang w:val="en-GB"/>
        </w:rPr>
        <w:t>. (directly controlled by No. 26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</w:t>
      </w:r>
      <w:r w:rsidR="00445BA0">
        <w:rPr>
          <w:rFonts w:cs="Arial"/>
          <w:sz w:val="21"/>
          <w:szCs w:val="21"/>
          <w:lang w:val="en-GB"/>
        </w:rPr>
        <w:t>0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Investment Management (UK) Limit</w:t>
      </w:r>
      <w:r>
        <w:rPr>
          <w:rFonts w:cs="Arial"/>
          <w:sz w:val="21"/>
          <w:szCs w:val="21"/>
          <w:lang w:val="en-GB"/>
        </w:rPr>
        <w:t xml:space="preserve">ed (directly controlled by No. </w:t>
      </w:r>
      <w:r w:rsidR="00445BA0">
        <w:rPr>
          <w:rFonts w:cs="Arial"/>
          <w:sz w:val="21"/>
          <w:szCs w:val="21"/>
          <w:lang w:val="en-GB"/>
        </w:rPr>
        <w:t>26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</w:t>
      </w:r>
      <w:r w:rsidR="00445BA0">
        <w:rPr>
          <w:rFonts w:cs="Arial"/>
          <w:sz w:val="21"/>
          <w:szCs w:val="21"/>
          <w:lang w:val="en-GB"/>
        </w:rPr>
        <w:t>1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Asset Management Deutschland AG (directly controlled by No. 3</w:t>
      </w:r>
      <w:r w:rsidR="00445BA0">
        <w:rPr>
          <w:rFonts w:cs="Arial"/>
          <w:sz w:val="21"/>
          <w:szCs w:val="21"/>
          <w:lang w:val="en-GB"/>
        </w:rPr>
        <w:t>0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FA687B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FA687B" w:rsidRPr="00FA687B" w:rsidRDefault="00FA687B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8A726A" w:rsidRPr="008758A7" w:rsidRDefault="008A726A" w:rsidP="008C3E98">
      <w:pPr>
        <w:keepNext/>
        <w:spacing w:line="240" w:lineRule="auto"/>
        <w:rPr>
          <w:rFonts w:cs="Arial"/>
          <w:b/>
          <w:bCs/>
          <w:color w:val="000000"/>
          <w:sz w:val="21"/>
          <w:szCs w:val="21"/>
          <w:lang w:val="en-GB" w:eastAsia="de-AT"/>
        </w:rPr>
      </w:pPr>
      <w:r w:rsidRPr="008758A7">
        <w:rPr>
          <w:rFonts w:cs="Arial"/>
          <w:b/>
          <w:bCs/>
          <w:color w:val="000000"/>
          <w:sz w:val="21"/>
          <w:szCs w:val="21"/>
          <w:lang w:val="en-GB" w:eastAsia="de-AT"/>
        </w:rPr>
        <w:t>FOR REQUESTS:</w:t>
      </w:r>
    </w:p>
    <w:p w:rsidR="008A726A" w:rsidRPr="008758A7" w:rsidRDefault="008A726A" w:rsidP="008C3E98">
      <w:pPr>
        <w:keepNext/>
        <w:spacing w:line="240" w:lineRule="auto"/>
        <w:ind w:left="142"/>
        <w:rPr>
          <w:rFonts w:cs="Arial"/>
          <w:b/>
          <w:bCs/>
          <w:color w:val="000000"/>
          <w:sz w:val="21"/>
          <w:szCs w:val="21"/>
          <w:lang w:val="en-GB" w:eastAsia="de-AT"/>
        </w:rPr>
      </w:pPr>
    </w:p>
    <w:p w:rsidR="008A726A" w:rsidRPr="008758A7" w:rsidRDefault="008A726A" w:rsidP="008C3E98">
      <w:pPr>
        <w:spacing w:line="240" w:lineRule="auto"/>
        <w:rPr>
          <w:rFonts w:cs="Arial"/>
          <w:b/>
          <w:sz w:val="21"/>
          <w:szCs w:val="21"/>
          <w:lang w:val="en-GB"/>
        </w:rPr>
      </w:pPr>
      <w:r w:rsidRPr="008758A7">
        <w:rPr>
          <w:rFonts w:cs="Arial"/>
          <w:b/>
          <w:sz w:val="21"/>
          <w:szCs w:val="21"/>
          <w:lang w:val="en-GB"/>
        </w:rPr>
        <w:t>INVESTOR RELATIONS</w:t>
      </w:r>
    </w:p>
    <w:p w:rsidR="008A726A" w:rsidRPr="008758A7" w:rsidRDefault="008A726A" w:rsidP="008C3E98">
      <w:pPr>
        <w:spacing w:line="240" w:lineRule="auto"/>
        <w:ind w:left="142"/>
        <w:rPr>
          <w:rFonts w:cs="Arial"/>
          <w:b/>
          <w:bCs/>
          <w:color w:val="000000"/>
          <w:sz w:val="21"/>
          <w:szCs w:val="21"/>
          <w:lang w:val="en-GB" w:eastAsia="de-AT"/>
        </w:rPr>
      </w:pPr>
    </w:p>
    <w:p w:rsidR="008A726A" w:rsidRPr="008758A7" w:rsidRDefault="008A726A" w:rsidP="008C3E98">
      <w:pPr>
        <w:spacing w:line="240" w:lineRule="auto"/>
        <w:rPr>
          <w:rFonts w:cs="Arial"/>
          <w:color w:val="000000"/>
          <w:sz w:val="21"/>
          <w:szCs w:val="21"/>
          <w:lang w:val="en-GB" w:eastAsia="de-AT"/>
        </w:rPr>
      </w:pPr>
      <w:r w:rsidRPr="008758A7">
        <w:rPr>
          <w:rFonts w:cs="Arial"/>
          <w:color w:val="000000"/>
          <w:sz w:val="21"/>
          <w:szCs w:val="21"/>
          <w:lang w:val="en-GB" w:eastAsia="de-AT"/>
        </w:rPr>
        <w:t xml:space="preserve">Holger </w:t>
      </w:r>
      <w:proofErr w:type="spellStart"/>
      <w:r w:rsidRPr="008758A7">
        <w:rPr>
          <w:rFonts w:cs="Arial"/>
          <w:color w:val="000000"/>
          <w:sz w:val="21"/>
          <w:szCs w:val="21"/>
          <w:lang w:val="en-GB" w:eastAsia="de-AT"/>
        </w:rPr>
        <w:t>Lueth</w:t>
      </w:r>
      <w:proofErr w:type="spellEnd"/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 xml:space="preserve">Head of Investor Relations &amp; Corporate Finance </w:t>
      </w:r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 xml:space="preserve">Email: </w:t>
      </w:r>
      <w:hyperlink r:id="rId7" w:history="1">
        <w:r w:rsidR="00D30A69" w:rsidRPr="008758A7">
          <w:rPr>
            <w:rStyle w:val="Hyperlink"/>
            <w:rFonts w:cs="Arial"/>
            <w:color w:val="auto"/>
            <w:sz w:val="21"/>
            <w:szCs w:val="21"/>
            <w:u w:val="none"/>
            <w:lang w:val="en-US" w:eastAsia="de-AT"/>
          </w:rPr>
          <w:t>holger.lueth@buwog.com</w:t>
        </w:r>
      </w:hyperlink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>T +43-1-878 28 1203</w:t>
      </w:r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>F +43-1-878 28 5203</w:t>
      </w:r>
    </w:p>
    <w:p w:rsidR="008A726A" w:rsidRPr="008758A7" w:rsidRDefault="008A726A" w:rsidP="008C3E98">
      <w:pPr>
        <w:spacing w:line="240" w:lineRule="auto"/>
        <w:rPr>
          <w:rStyle w:val="Hyperlink"/>
          <w:rFonts w:cs="Arial"/>
          <w:sz w:val="21"/>
          <w:szCs w:val="21"/>
          <w:lang w:val="en-GB" w:eastAsia="de-AT"/>
        </w:rPr>
      </w:pPr>
    </w:p>
    <w:p w:rsidR="008A726A" w:rsidRPr="008758A7" w:rsidRDefault="008A726A" w:rsidP="008C3E98">
      <w:pPr>
        <w:spacing w:line="240" w:lineRule="auto"/>
        <w:rPr>
          <w:rFonts w:cs="Arial"/>
          <w:b/>
          <w:sz w:val="21"/>
          <w:szCs w:val="21"/>
          <w:lang w:val="en-GB" w:eastAsia="de-AT"/>
        </w:rPr>
      </w:pPr>
      <w:r w:rsidRPr="008758A7">
        <w:rPr>
          <w:rFonts w:cs="Arial"/>
          <w:b/>
          <w:sz w:val="21"/>
          <w:szCs w:val="21"/>
          <w:lang w:val="en-GB" w:eastAsia="de-AT"/>
        </w:rPr>
        <w:t>MEDIA</w:t>
      </w:r>
    </w:p>
    <w:p w:rsidR="008A726A" w:rsidRPr="008758A7" w:rsidRDefault="008A726A" w:rsidP="008C3E98">
      <w:pPr>
        <w:spacing w:line="240" w:lineRule="auto"/>
        <w:jc w:val="left"/>
        <w:rPr>
          <w:rFonts w:cs="Arial"/>
          <w:b/>
          <w:sz w:val="21"/>
          <w:szCs w:val="21"/>
          <w:lang w:val="en-US" w:eastAsia="de-AT"/>
        </w:rPr>
      </w:pPr>
    </w:p>
    <w:p w:rsidR="002454DC" w:rsidRPr="008758A7" w:rsidRDefault="008A726A" w:rsidP="008C3E98">
      <w:pPr>
        <w:spacing w:line="240" w:lineRule="auto"/>
        <w:jc w:val="left"/>
        <w:rPr>
          <w:rFonts w:cs="Arial"/>
          <w:sz w:val="21"/>
          <w:szCs w:val="21"/>
          <w:lang w:val="en-GB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>Thomas Brey</w:t>
      </w:r>
      <w:r w:rsidRPr="008758A7">
        <w:rPr>
          <w:rFonts w:cs="Arial"/>
          <w:b/>
          <w:sz w:val="21"/>
          <w:szCs w:val="21"/>
          <w:lang w:val="en-US" w:eastAsia="de-AT"/>
        </w:rPr>
        <w:br/>
      </w:r>
      <w:r w:rsidRPr="008758A7">
        <w:rPr>
          <w:rFonts w:cs="Arial"/>
          <w:sz w:val="21"/>
          <w:szCs w:val="21"/>
          <w:lang w:val="en-US" w:eastAsia="de-AT"/>
        </w:rPr>
        <w:t>BUWOG-Press Office</w:t>
      </w:r>
      <w:r w:rsidR="002454DC" w:rsidRPr="008758A7">
        <w:rPr>
          <w:rFonts w:cs="Arial"/>
          <w:sz w:val="21"/>
          <w:szCs w:val="21"/>
          <w:lang w:val="en-US" w:eastAsia="de-AT"/>
        </w:rPr>
        <w:t xml:space="preserve"> Austria</w:t>
      </w:r>
      <w:r w:rsidRPr="008758A7">
        <w:rPr>
          <w:rFonts w:cs="Arial"/>
          <w:sz w:val="21"/>
          <w:szCs w:val="21"/>
          <w:lang w:val="en-US" w:eastAsia="de-AT"/>
        </w:rPr>
        <w:br/>
      </w:r>
      <w:r w:rsidR="002454DC" w:rsidRPr="008758A7">
        <w:rPr>
          <w:rFonts w:eastAsia="Times New Roman" w:cs="Arial"/>
          <w:sz w:val="21"/>
          <w:szCs w:val="21"/>
          <w:lang w:val="en-GB" w:eastAsia="de-DE"/>
        </w:rPr>
        <w:t>c/o M&amp;B PR, Marketing, Publications</w:t>
      </w:r>
    </w:p>
    <w:p w:rsidR="00D241D0" w:rsidRPr="008758A7" w:rsidRDefault="00303927" w:rsidP="008C3E98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 xml:space="preserve">Email: </w:t>
      </w:r>
      <w:hyperlink r:id="rId8" w:history="1">
        <w:r w:rsidRPr="008758A7">
          <w:rPr>
            <w:rStyle w:val="Hyperlink"/>
            <w:rFonts w:eastAsia="Times New Roman" w:cs="Arial"/>
            <w:sz w:val="21"/>
            <w:szCs w:val="21"/>
            <w:lang w:val="en-GB" w:eastAsia="de-DE"/>
          </w:rPr>
          <w:t>brey@mb-pr.at</w:t>
        </w:r>
      </w:hyperlink>
      <w:r w:rsidRPr="008758A7">
        <w:rPr>
          <w:rFonts w:eastAsia="Times New Roman" w:cs="Arial"/>
          <w:sz w:val="21"/>
          <w:szCs w:val="21"/>
          <w:lang w:val="en-GB" w:eastAsia="de-DE"/>
        </w:rPr>
        <w:br/>
        <w:t>Tel.: +43-1-233 01 23-15</w:t>
      </w:r>
    </w:p>
    <w:p w:rsidR="00303927" w:rsidRPr="008758A7" w:rsidRDefault="00303927" w:rsidP="008C3E98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>Peter Dietze-Felberg</w:t>
      </w: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cs="Arial"/>
          <w:sz w:val="21"/>
          <w:szCs w:val="21"/>
          <w:lang w:val="en-US" w:eastAsia="de-AT"/>
        </w:rPr>
        <w:t>BUWOG-Press Office Germany</w:t>
      </w: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proofErr w:type="gramStart"/>
      <w:r w:rsidRPr="008758A7">
        <w:rPr>
          <w:rFonts w:eastAsia="Times New Roman" w:cs="Arial"/>
          <w:sz w:val="21"/>
          <w:szCs w:val="21"/>
          <w:lang w:val="en-GB" w:eastAsia="de-DE"/>
        </w:rPr>
        <w:t>c/o</w:t>
      </w:r>
      <w:proofErr w:type="gramEnd"/>
      <w:r w:rsidRPr="008758A7">
        <w:rPr>
          <w:rFonts w:eastAsia="Times New Roman" w:cs="Arial"/>
          <w:sz w:val="21"/>
          <w:szCs w:val="21"/>
          <w:lang w:val="en-GB" w:eastAsia="de-DE"/>
        </w:rPr>
        <w:t xml:space="preserve"> RUECKERCONSULT</w:t>
      </w: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 xml:space="preserve">Email: </w:t>
      </w:r>
      <w:hyperlink r:id="rId9" w:history="1">
        <w:r w:rsidRPr="008758A7">
          <w:rPr>
            <w:rStyle w:val="Hyperlink"/>
            <w:rFonts w:eastAsia="Times New Roman" w:cs="Arial"/>
            <w:sz w:val="21"/>
            <w:szCs w:val="21"/>
            <w:lang w:val="en-GB" w:eastAsia="de-DE"/>
          </w:rPr>
          <w:t>buwog@rueckerconsult.de</w:t>
        </w:r>
      </w:hyperlink>
    </w:p>
    <w:p w:rsidR="00303927" w:rsidRPr="008758A7" w:rsidRDefault="00303927" w:rsidP="00303927">
      <w:pPr>
        <w:spacing w:line="240" w:lineRule="auto"/>
        <w:jc w:val="left"/>
        <w:rPr>
          <w:rFonts w:cs="Arial"/>
          <w:sz w:val="21"/>
          <w:szCs w:val="21"/>
          <w:lang w:val="en-GB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>Tel.: +49 (0)30 2844 987 – 62</w:t>
      </w:r>
    </w:p>
    <w:sectPr w:rsidR="00303927" w:rsidRPr="008758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6CC1"/>
    <w:multiLevelType w:val="hybridMultilevel"/>
    <w:tmpl w:val="93467CFE"/>
    <w:lvl w:ilvl="0" w:tplc="B16890D4">
      <w:start w:val="1"/>
      <w:numFmt w:val="lowerLetter"/>
      <w:lvlText w:val="%1)"/>
      <w:lvlJc w:val="left"/>
      <w:pPr>
        <w:ind w:left="786" w:hanging="360"/>
      </w:p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>
      <w:start w:val="1"/>
      <w:numFmt w:val="lowerLetter"/>
      <w:lvlText w:val="%8."/>
      <w:lvlJc w:val="left"/>
      <w:pPr>
        <w:ind w:left="5826" w:hanging="360"/>
      </w:pPr>
    </w:lvl>
    <w:lvl w:ilvl="8" w:tplc="0C07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4D1253"/>
    <w:multiLevelType w:val="hybridMultilevel"/>
    <w:tmpl w:val="E8689CB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475E1"/>
    <w:multiLevelType w:val="hybridMultilevel"/>
    <w:tmpl w:val="F3DE55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B5196"/>
    <w:multiLevelType w:val="hybridMultilevel"/>
    <w:tmpl w:val="8E3C15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6D"/>
    <w:rsid w:val="000001F7"/>
    <w:rsid w:val="00001B93"/>
    <w:rsid w:val="00017BDB"/>
    <w:rsid w:val="000319F1"/>
    <w:rsid w:val="000322E8"/>
    <w:rsid w:val="00033D12"/>
    <w:rsid w:val="00036D81"/>
    <w:rsid w:val="00044DE0"/>
    <w:rsid w:val="00052F07"/>
    <w:rsid w:val="00056136"/>
    <w:rsid w:val="00061154"/>
    <w:rsid w:val="00080C23"/>
    <w:rsid w:val="0008690C"/>
    <w:rsid w:val="000A2836"/>
    <w:rsid w:val="000A6B15"/>
    <w:rsid w:val="000C3876"/>
    <w:rsid w:val="000E0F1F"/>
    <w:rsid w:val="000E5CB8"/>
    <w:rsid w:val="000F1921"/>
    <w:rsid w:val="000F36D6"/>
    <w:rsid w:val="00106728"/>
    <w:rsid w:val="00111BDE"/>
    <w:rsid w:val="001153DB"/>
    <w:rsid w:val="00115683"/>
    <w:rsid w:val="00122FE5"/>
    <w:rsid w:val="00126401"/>
    <w:rsid w:val="001332EC"/>
    <w:rsid w:val="00133793"/>
    <w:rsid w:val="00134CB2"/>
    <w:rsid w:val="0014055F"/>
    <w:rsid w:val="0014366D"/>
    <w:rsid w:val="0014721F"/>
    <w:rsid w:val="0015065F"/>
    <w:rsid w:val="0015089F"/>
    <w:rsid w:val="00153B6C"/>
    <w:rsid w:val="00162ABC"/>
    <w:rsid w:val="0017326F"/>
    <w:rsid w:val="001A39CD"/>
    <w:rsid w:val="001B2C73"/>
    <w:rsid w:val="001B3404"/>
    <w:rsid w:val="001D6065"/>
    <w:rsid w:val="001F7A04"/>
    <w:rsid w:val="00206F1D"/>
    <w:rsid w:val="00207ACD"/>
    <w:rsid w:val="00216168"/>
    <w:rsid w:val="0023018D"/>
    <w:rsid w:val="0023104A"/>
    <w:rsid w:val="00233484"/>
    <w:rsid w:val="002365FF"/>
    <w:rsid w:val="002370DD"/>
    <w:rsid w:val="00240ED7"/>
    <w:rsid w:val="00240F0B"/>
    <w:rsid w:val="00243C08"/>
    <w:rsid w:val="002454DC"/>
    <w:rsid w:val="0025068D"/>
    <w:rsid w:val="002517AA"/>
    <w:rsid w:val="00252912"/>
    <w:rsid w:val="00254392"/>
    <w:rsid w:val="00255CAD"/>
    <w:rsid w:val="002669C5"/>
    <w:rsid w:val="00273839"/>
    <w:rsid w:val="00274A02"/>
    <w:rsid w:val="0028198B"/>
    <w:rsid w:val="00291D10"/>
    <w:rsid w:val="002A2883"/>
    <w:rsid w:val="002A28D6"/>
    <w:rsid w:val="002C1971"/>
    <w:rsid w:val="002C403D"/>
    <w:rsid w:val="002D1D4B"/>
    <w:rsid w:val="002D3D1B"/>
    <w:rsid w:val="002D5F23"/>
    <w:rsid w:val="002E5233"/>
    <w:rsid w:val="002F1E72"/>
    <w:rsid w:val="002F6567"/>
    <w:rsid w:val="002F7EFE"/>
    <w:rsid w:val="00303927"/>
    <w:rsid w:val="00310B95"/>
    <w:rsid w:val="00312ADA"/>
    <w:rsid w:val="00324FFE"/>
    <w:rsid w:val="003252CA"/>
    <w:rsid w:val="00327024"/>
    <w:rsid w:val="00330F85"/>
    <w:rsid w:val="00333D71"/>
    <w:rsid w:val="00354CD9"/>
    <w:rsid w:val="003562AC"/>
    <w:rsid w:val="00362CA6"/>
    <w:rsid w:val="00387E4E"/>
    <w:rsid w:val="0039042A"/>
    <w:rsid w:val="00391138"/>
    <w:rsid w:val="00396657"/>
    <w:rsid w:val="003A6120"/>
    <w:rsid w:val="003B0692"/>
    <w:rsid w:val="003B740D"/>
    <w:rsid w:val="003B7DFB"/>
    <w:rsid w:val="003F3F77"/>
    <w:rsid w:val="004026EC"/>
    <w:rsid w:val="00402CE2"/>
    <w:rsid w:val="004072AC"/>
    <w:rsid w:val="00415326"/>
    <w:rsid w:val="0041635D"/>
    <w:rsid w:val="0041689A"/>
    <w:rsid w:val="004255E0"/>
    <w:rsid w:val="00425954"/>
    <w:rsid w:val="004261FC"/>
    <w:rsid w:val="004324D9"/>
    <w:rsid w:val="00433A23"/>
    <w:rsid w:val="004376D5"/>
    <w:rsid w:val="00445BA0"/>
    <w:rsid w:val="0047091A"/>
    <w:rsid w:val="00475738"/>
    <w:rsid w:val="0047581F"/>
    <w:rsid w:val="00487936"/>
    <w:rsid w:val="00487BA9"/>
    <w:rsid w:val="004905A7"/>
    <w:rsid w:val="00497A46"/>
    <w:rsid w:val="004C6015"/>
    <w:rsid w:val="004C60AB"/>
    <w:rsid w:val="004D6470"/>
    <w:rsid w:val="004E0502"/>
    <w:rsid w:val="004F72D0"/>
    <w:rsid w:val="00500B8F"/>
    <w:rsid w:val="00507284"/>
    <w:rsid w:val="00507E02"/>
    <w:rsid w:val="00516240"/>
    <w:rsid w:val="00516398"/>
    <w:rsid w:val="00536F46"/>
    <w:rsid w:val="0054394C"/>
    <w:rsid w:val="005463EE"/>
    <w:rsid w:val="00553A6C"/>
    <w:rsid w:val="0056170B"/>
    <w:rsid w:val="00563CA4"/>
    <w:rsid w:val="0056630D"/>
    <w:rsid w:val="005675C4"/>
    <w:rsid w:val="00570D0C"/>
    <w:rsid w:val="00571AD8"/>
    <w:rsid w:val="00573AC6"/>
    <w:rsid w:val="005877D2"/>
    <w:rsid w:val="00592BDC"/>
    <w:rsid w:val="00597B3E"/>
    <w:rsid w:val="005A3A06"/>
    <w:rsid w:val="005A44EA"/>
    <w:rsid w:val="005A5017"/>
    <w:rsid w:val="005C3066"/>
    <w:rsid w:val="005D5D8C"/>
    <w:rsid w:val="005E6CBF"/>
    <w:rsid w:val="005F7996"/>
    <w:rsid w:val="00603493"/>
    <w:rsid w:val="00620913"/>
    <w:rsid w:val="006513DA"/>
    <w:rsid w:val="00651AC2"/>
    <w:rsid w:val="0066310C"/>
    <w:rsid w:val="0066312F"/>
    <w:rsid w:val="00672AE0"/>
    <w:rsid w:val="006870A8"/>
    <w:rsid w:val="006975E5"/>
    <w:rsid w:val="006A14F4"/>
    <w:rsid w:val="006A250D"/>
    <w:rsid w:val="006E018D"/>
    <w:rsid w:val="006E0F8D"/>
    <w:rsid w:val="006E484A"/>
    <w:rsid w:val="006F15FB"/>
    <w:rsid w:val="00714CBE"/>
    <w:rsid w:val="0072173A"/>
    <w:rsid w:val="0073493A"/>
    <w:rsid w:val="007415E9"/>
    <w:rsid w:val="00754321"/>
    <w:rsid w:val="00754780"/>
    <w:rsid w:val="00762B58"/>
    <w:rsid w:val="007736B8"/>
    <w:rsid w:val="0077441C"/>
    <w:rsid w:val="0078053E"/>
    <w:rsid w:val="007A43CC"/>
    <w:rsid w:val="007A44F0"/>
    <w:rsid w:val="007B1C38"/>
    <w:rsid w:val="007B1E15"/>
    <w:rsid w:val="007B6EE0"/>
    <w:rsid w:val="007C1EDA"/>
    <w:rsid w:val="007C559B"/>
    <w:rsid w:val="007D1555"/>
    <w:rsid w:val="007E1770"/>
    <w:rsid w:val="007E4CA8"/>
    <w:rsid w:val="007F0D2E"/>
    <w:rsid w:val="00804C42"/>
    <w:rsid w:val="00812CA5"/>
    <w:rsid w:val="0081512D"/>
    <w:rsid w:val="00816719"/>
    <w:rsid w:val="00821333"/>
    <w:rsid w:val="00832F2F"/>
    <w:rsid w:val="00834EA0"/>
    <w:rsid w:val="00836EE5"/>
    <w:rsid w:val="00840DCF"/>
    <w:rsid w:val="00847A1E"/>
    <w:rsid w:val="008758A7"/>
    <w:rsid w:val="008A580D"/>
    <w:rsid w:val="008A60A8"/>
    <w:rsid w:val="008A726A"/>
    <w:rsid w:val="008A7F89"/>
    <w:rsid w:val="008B4F26"/>
    <w:rsid w:val="008B5529"/>
    <w:rsid w:val="008C2DFF"/>
    <w:rsid w:val="008C3E98"/>
    <w:rsid w:val="008D0FDC"/>
    <w:rsid w:val="008D535B"/>
    <w:rsid w:val="008D7173"/>
    <w:rsid w:val="008E482F"/>
    <w:rsid w:val="008F7ED1"/>
    <w:rsid w:val="00901C20"/>
    <w:rsid w:val="009021AA"/>
    <w:rsid w:val="00902E98"/>
    <w:rsid w:val="0090462D"/>
    <w:rsid w:val="00912821"/>
    <w:rsid w:val="00947A2F"/>
    <w:rsid w:val="00951C3F"/>
    <w:rsid w:val="00953165"/>
    <w:rsid w:val="009531B7"/>
    <w:rsid w:val="00972868"/>
    <w:rsid w:val="00974286"/>
    <w:rsid w:val="00976B55"/>
    <w:rsid w:val="00997A04"/>
    <w:rsid w:val="009A20B0"/>
    <w:rsid w:val="009A689D"/>
    <w:rsid w:val="009B2678"/>
    <w:rsid w:val="009B2BD6"/>
    <w:rsid w:val="009C758E"/>
    <w:rsid w:val="009D152A"/>
    <w:rsid w:val="009D502C"/>
    <w:rsid w:val="00A17323"/>
    <w:rsid w:val="00A20C3E"/>
    <w:rsid w:val="00A22EB8"/>
    <w:rsid w:val="00A25F4C"/>
    <w:rsid w:val="00A5765F"/>
    <w:rsid w:val="00A61945"/>
    <w:rsid w:val="00A620B7"/>
    <w:rsid w:val="00A66150"/>
    <w:rsid w:val="00A72920"/>
    <w:rsid w:val="00A92FC3"/>
    <w:rsid w:val="00A953E0"/>
    <w:rsid w:val="00A956F1"/>
    <w:rsid w:val="00A97D20"/>
    <w:rsid w:val="00AB525E"/>
    <w:rsid w:val="00AD0E27"/>
    <w:rsid w:val="00AD0E65"/>
    <w:rsid w:val="00AD4F62"/>
    <w:rsid w:val="00AD682A"/>
    <w:rsid w:val="00B07515"/>
    <w:rsid w:val="00B21C39"/>
    <w:rsid w:val="00B36A73"/>
    <w:rsid w:val="00B37664"/>
    <w:rsid w:val="00B56FA0"/>
    <w:rsid w:val="00B62B15"/>
    <w:rsid w:val="00B75808"/>
    <w:rsid w:val="00B87214"/>
    <w:rsid w:val="00B876DD"/>
    <w:rsid w:val="00BA1DB5"/>
    <w:rsid w:val="00BB341F"/>
    <w:rsid w:val="00BB7251"/>
    <w:rsid w:val="00BC73AE"/>
    <w:rsid w:val="00BD5D5D"/>
    <w:rsid w:val="00BE27FA"/>
    <w:rsid w:val="00BE59F1"/>
    <w:rsid w:val="00BE6625"/>
    <w:rsid w:val="00C00927"/>
    <w:rsid w:val="00C112F7"/>
    <w:rsid w:val="00C17084"/>
    <w:rsid w:val="00C1758B"/>
    <w:rsid w:val="00C211F1"/>
    <w:rsid w:val="00C22846"/>
    <w:rsid w:val="00C40DAA"/>
    <w:rsid w:val="00C529B1"/>
    <w:rsid w:val="00C862D6"/>
    <w:rsid w:val="00C96FE3"/>
    <w:rsid w:val="00CA3894"/>
    <w:rsid w:val="00CA5B5F"/>
    <w:rsid w:val="00CB2EBE"/>
    <w:rsid w:val="00CB427D"/>
    <w:rsid w:val="00CC04CC"/>
    <w:rsid w:val="00CC124D"/>
    <w:rsid w:val="00CC6837"/>
    <w:rsid w:val="00CC744C"/>
    <w:rsid w:val="00CD127D"/>
    <w:rsid w:val="00CD42C2"/>
    <w:rsid w:val="00CE6C9E"/>
    <w:rsid w:val="00D10B1C"/>
    <w:rsid w:val="00D132F9"/>
    <w:rsid w:val="00D13CEF"/>
    <w:rsid w:val="00D15B6F"/>
    <w:rsid w:val="00D220AB"/>
    <w:rsid w:val="00D241D0"/>
    <w:rsid w:val="00D30A69"/>
    <w:rsid w:val="00D46957"/>
    <w:rsid w:val="00D758D1"/>
    <w:rsid w:val="00D75D38"/>
    <w:rsid w:val="00D95445"/>
    <w:rsid w:val="00DA4ABF"/>
    <w:rsid w:val="00DA6130"/>
    <w:rsid w:val="00DB10D5"/>
    <w:rsid w:val="00DB4B99"/>
    <w:rsid w:val="00DE5402"/>
    <w:rsid w:val="00DE7A3E"/>
    <w:rsid w:val="00DF0ECA"/>
    <w:rsid w:val="00DF5BE3"/>
    <w:rsid w:val="00E03DE4"/>
    <w:rsid w:val="00E106A4"/>
    <w:rsid w:val="00E14F91"/>
    <w:rsid w:val="00E15489"/>
    <w:rsid w:val="00E21095"/>
    <w:rsid w:val="00E233B9"/>
    <w:rsid w:val="00E2639A"/>
    <w:rsid w:val="00E40E58"/>
    <w:rsid w:val="00E47D9F"/>
    <w:rsid w:val="00E553BB"/>
    <w:rsid w:val="00E67802"/>
    <w:rsid w:val="00E7054D"/>
    <w:rsid w:val="00E72F12"/>
    <w:rsid w:val="00E755E7"/>
    <w:rsid w:val="00E857C8"/>
    <w:rsid w:val="00E862A2"/>
    <w:rsid w:val="00E97500"/>
    <w:rsid w:val="00EC5D11"/>
    <w:rsid w:val="00ED2807"/>
    <w:rsid w:val="00ED6363"/>
    <w:rsid w:val="00EE6E96"/>
    <w:rsid w:val="00EF5A7C"/>
    <w:rsid w:val="00EF7446"/>
    <w:rsid w:val="00F116D4"/>
    <w:rsid w:val="00F15112"/>
    <w:rsid w:val="00F31582"/>
    <w:rsid w:val="00F331CF"/>
    <w:rsid w:val="00F42326"/>
    <w:rsid w:val="00F440FF"/>
    <w:rsid w:val="00F44B4A"/>
    <w:rsid w:val="00F51B11"/>
    <w:rsid w:val="00F53159"/>
    <w:rsid w:val="00F62BEA"/>
    <w:rsid w:val="00F67994"/>
    <w:rsid w:val="00F832C2"/>
    <w:rsid w:val="00FA687B"/>
    <w:rsid w:val="00FD3307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A7C"/>
    <w:pPr>
      <w:tabs>
        <w:tab w:val="left" w:pos="851"/>
      </w:tabs>
      <w:spacing w:after="0" w:line="320" w:lineRule="atLeast"/>
      <w:jc w:val="both"/>
    </w:pPr>
    <w:rPr>
      <w:rFonts w:ascii="Arial" w:hAnsi="Arial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47581F"/>
    <w:pPr>
      <w:keepNext/>
      <w:tabs>
        <w:tab w:val="clear" w:pos="851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0"/>
    </w:pPr>
    <w:rPr>
      <w:rFonts w:eastAsia="Times New Roman"/>
      <w:b/>
      <w:bCs/>
      <w:i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366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581F"/>
    <w:rPr>
      <w:rFonts w:ascii="Arial" w:eastAsia="Times New Roman" w:hAnsi="Arial" w:cs="Times New Roman"/>
      <w:b/>
      <w:bCs/>
      <w:iCs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F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B0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A7C"/>
    <w:pPr>
      <w:tabs>
        <w:tab w:val="left" w:pos="851"/>
      </w:tabs>
      <w:spacing w:after="0" w:line="320" w:lineRule="atLeast"/>
      <w:jc w:val="both"/>
    </w:pPr>
    <w:rPr>
      <w:rFonts w:ascii="Arial" w:hAnsi="Arial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47581F"/>
    <w:pPr>
      <w:keepNext/>
      <w:tabs>
        <w:tab w:val="clear" w:pos="851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0"/>
    </w:pPr>
    <w:rPr>
      <w:rFonts w:eastAsia="Times New Roman"/>
      <w:b/>
      <w:bCs/>
      <w:i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366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581F"/>
    <w:rPr>
      <w:rFonts w:ascii="Arial" w:eastAsia="Times New Roman" w:hAnsi="Arial" w:cs="Times New Roman"/>
      <w:b/>
      <w:bCs/>
      <w:iCs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F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B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y@mb-pr.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olger.lueth@buwo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wog@rueckerconsul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bpv Hügel</dc:creator>
  <cp:lastModifiedBy>bpv Hügel</cp:lastModifiedBy>
  <cp:revision>14</cp:revision>
  <cp:lastPrinted>2016-12-01T09:41:00Z</cp:lastPrinted>
  <dcterms:created xsi:type="dcterms:W3CDTF">2017-01-25T16:29:00Z</dcterms:created>
  <dcterms:modified xsi:type="dcterms:W3CDTF">2017-05-16T16:56:00Z</dcterms:modified>
</cp:coreProperties>
</file>