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8B6" w:rsidRPr="009769B8" w:rsidRDefault="001178B6" w:rsidP="00E25A70">
      <w:pPr>
        <w:pStyle w:val="a3"/>
        <w:pBdr>
          <w:top w:val="single" w:sz="4" w:space="1" w:color="auto"/>
          <w:left w:val="single" w:sz="4" w:space="4" w:color="auto"/>
          <w:bottom w:val="single" w:sz="4" w:space="1" w:color="auto"/>
          <w:right w:val="single" w:sz="4" w:space="4" w:color="auto"/>
        </w:pBdr>
        <w:spacing w:after="0" w:line="280" w:lineRule="atLeast"/>
        <w:jc w:val="center"/>
        <w:rPr>
          <w:b/>
          <w:bCs/>
          <w:lang w:val="en-GB"/>
        </w:rPr>
      </w:pPr>
    </w:p>
    <w:p w:rsidR="001178B6" w:rsidRPr="009769B8" w:rsidRDefault="001178B6" w:rsidP="00E25A70">
      <w:pPr>
        <w:pStyle w:val="a3"/>
        <w:pBdr>
          <w:top w:val="single" w:sz="4" w:space="1" w:color="auto"/>
          <w:left w:val="single" w:sz="4" w:space="4" w:color="auto"/>
          <w:bottom w:val="single" w:sz="4" w:space="1" w:color="auto"/>
          <w:right w:val="single" w:sz="4" w:space="4" w:color="auto"/>
        </w:pBdr>
        <w:spacing w:after="0" w:line="280" w:lineRule="atLeast"/>
        <w:jc w:val="center"/>
        <w:rPr>
          <w:b/>
          <w:bCs/>
          <w:lang w:val="en-GB"/>
        </w:rPr>
      </w:pPr>
      <w:r w:rsidRPr="009769B8">
        <w:rPr>
          <w:b/>
          <w:bCs/>
          <w:lang w:val="en-GB"/>
        </w:rPr>
        <w:t>PROXY</w:t>
      </w:r>
    </w:p>
    <w:p w:rsidR="001178B6" w:rsidRPr="009769B8" w:rsidRDefault="001178B6" w:rsidP="00E25A70">
      <w:pPr>
        <w:pStyle w:val="a3"/>
        <w:pBdr>
          <w:top w:val="single" w:sz="4" w:space="1" w:color="auto"/>
          <w:left w:val="single" w:sz="4" w:space="4" w:color="auto"/>
          <w:bottom w:val="single" w:sz="4" w:space="1" w:color="auto"/>
          <w:right w:val="single" w:sz="4" w:space="4" w:color="auto"/>
        </w:pBdr>
        <w:spacing w:after="0" w:line="280" w:lineRule="atLeast"/>
        <w:jc w:val="center"/>
        <w:rPr>
          <w:b/>
          <w:bCs/>
          <w:lang w:val="en-GB"/>
        </w:rPr>
      </w:pPr>
    </w:p>
    <w:p w:rsidR="001178B6" w:rsidRDefault="001178B6" w:rsidP="00987D9D">
      <w:pPr>
        <w:pStyle w:val="a3"/>
        <w:spacing w:afterLines="120" w:line="280" w:lineRule="atLeast"/>
        <w:jc w:val="both"/>
        <w:rPr>
          <w:lang w:val="en-GB"/>
        </w:rPr>
      </w:pPr>
    </w:p>
    <w:p w:rsidR="001178B6" w:rsidRDefault="001178B6" w:rsidP="00987D9D">
      <w:pPr>
        <w:pStyle w:val="a3"/>
        <w:spacing w:afterLines="120" w:line="280" w:lineRule="atLeast"/>
        <w:jc w:val="both"/>
        <w:rPr>
          <w:lang w:val="en-GB"/>
        </w:rPr>
      </w:pPr>
      <w:r w:rsidRPr="009769B8">
        <w:rPr>
          <w:lang w:val="en-GB"/>
        </w:rPr>
        <w:t>The undersigned [</w:t>
      </w:r>
      <w:r w:rsidRPr="009769B8">
        <w:rPr>
          <w:i/>
          <w:iCs/>
          <w:color w:val="FF0000"/>
          <w:lang w:val="en-GB"/>
        </w:rPr>
        <w:t>name of shareholder</w:t>
      </w:r>
      <w:r w:rsidRPr="009769B8">
        <w:rPr>
          <w:lang w:val="en-GB"/>
        </w:rPr>
        <w:t>]</w:t>
      </w:r>
      <w:r w:rsidRPr="009769B8">
        <w:rPr>
          <w:lang w:eastAsia="fr-LU"/>
        </w:rPr>
        <w:t>, [</w:t>
      </w:r>
      <w:r w:rsidRPr="009769B8">
        <w:rPr>
          <w:i/>
          <w:iCs/>
          <w:color w:val="FF0000"/>
          <w:lang w:val="en-GB"/>
        </w:rPr>
        <w:t>profession</w:t>
      </w:r>
      <w:r w:rsidRPr="009769B8">
        <w:rPr>
          <w:lang w:eastAsia="fr-LU"/>
        </w:rPr>
        <w:t>], [</w:t>
      </w:r>
      <w:r w:rsidRPr="009769B8">
        <w:rPr>
          <w:i/>
          <w:iCs/>
          <w:color w:val="FF0000"/>
          <w:lang w:val="en-GB"/>
        </w:rPr>
        <w:t>address</w:t>
      </w:r>
      <w:r w:rsidRPr="009769B8">
        <w:rPr>
          <w:lang w:eastAsia="fr-LU"/>
        </w:rPr>
        <w:t>]</w:t>
      </w:r>
      <w:r w:rsidRPr="009769B8">
        <w:rPr>
          <w:lang w:val="en-GB"/>
        </w:rPr>
        <w:t xml:space="preserve"> (the </w:t>
      </w:r>
      <w:r w:rsidRPr="009769B8">
        <w:rPr>
          <w:b/>
          <w:bCs/>
          <w:lang w:val="en-GB"/>
        </w:rPr>
        <w:t>Undersigned</w:t>
      </w:r>
      <w:r w:rsidRPr="009769B8">
        <w:rPr>
          <w:lang w:val="en-GB"/>
        </w:rPr>
        <w:t>),</w:t>
      </w:r>
      <w:bookmarkStart w:id="0" w:name="_DV_M4"/>
      <w:bookmarkStart w:id="1" w:name="_DV_M50"/>
      <w:bookmarkEnd w:id="0"/>
      <w:bookmarkEnd w:id="1"/>
      <w:r w:rsidRPr="009769B8">
        <w:rPr>
          <w:lang w:val="en-GB"/>
        </w:rPr>
        <w:t xml:space="preserve"> </w:t>
      </w:r>
    </w:p>
    <w:p w:rsidR="001178B6" w:rsidRDefault="001178B6" w:rsidP="00987D9D">
      <w:pPr>
        <w:pStyle w:val="a3"/>
        <w:spacing w:afterLines="120" w:line="280" w:lineRule="atLeast"/>
        <w:jc w:val="both"/>
        <w:rPr>
          <w:lang w:val="en-GB"/>
        </w:rPr>
      </w:pPr>
      <w:r w:rsidRPr="009769B8">
        <w:rPr>
          <w:lang w:val="en-GB"/>
        </w:rPr>
        <w:t xml:space="preserve">hereby gives </w:t>
      </w:r>
      <w:bookmarkStart w:id="2" w:name="_DV_C4"/>
      <w:bookmarkEnd w:id="2"/>
      <w:r w:rsidRPr="009769B8">
        <w:rPr>
          <w:lang w:val="en-GB"/>
        </w:rPr>
        <w:t xml:space="preserve">a </w:t>
      </w:r>
      <w:bookmarkStart w:id="3" w:name="_DV_M5"/>
      <w:bookmarkEnd w:id="3"/>
      <w:r w:rsidRPr="009769B8">
        <w:rPr>
          <w:lang w:val="en-GB"/>
        </w:rPr>
        <w:t>special proxy</w:t>
      </w:r>
      <w:bookmarkStart w:id="4" w:name="_DV_C6"/>
      <w:bookmarkEnd w:id="4"/>
      <w:r w:rsidRPr="009769B8">
        <w:rPr>
          <w:lang w:val="en-GB"/>
        </w:rPr>
        <w:t xml:space="preserve"> to any lawyer of Ober &amp; Beerens, acting under his/her sole signature (the </w:t>
      </w:r>
      <w:bookmarkStart w:id="5" w:name="_DV_M8"/>
      <w:bookmarkEnd w:id="5"/>
      <w:r w:rsidRPr="009769B8">
        <w:rPr>
          <w:b/>
          <w:bCs/>
          <w:lang w:val="en-GB"/>
        </w:rPr>
        <w:t>Attorney</w:t>
      </w:r>
      <w:r w:rsidRPr="009769B8">
        <w:rPr>
          <w:lang w:val="en-GB"/>
        </w:rPr>
        <w:t xml:space="preserve">), </w:t>
      </w:r>
    </w:p>
    <w:p w:rsidR="001178B6" w:rsidRDefault="001178B6" w:rsidP="00987D9D">
      <w:pPr>
        <w:pStyle w:val="a3"/>
        <w:spacing w:afterLines="120" w:line="280" w:lineRule="atLeast"/>
        <w:jc w:val="both"/>
        <w:rPr>
          <w:lang w:val="en-GB"/>
        </w:rPr>
      </w:pPr>
      <w:r w:rsidRPr="009769B8">
        <w:rPr>
          <w:lang w:val="en-GB"/>
        </w:rPr>
        <w:t xml:space="preserve">in order to represent the Undersigned at the </w:t>
      </w:r>
      <w:r>
        <w:rPr>
          <w:lang w:val="en-GB"/>
        </w:rPr>
        <w:t>extra</w:t>
      </w:r>
      <w:r w:rsidRPr="009769B8">
        <w:rPr>
          <w:lang w:val="en-GB"/>
        </w:rPr>
        <w:t xml:space="preserve">ordinary general meeting (the </w:t>
      </w:r>
      <w:r w:rsidRPr="009769B8">
        <w:rPr>
          <w:b/>
          <w:bCs/>
          <w:lang w:val="en-GB"/>
        </w:rPr>
        <w:t>Meeting</w:t>
      </w:r>
      <w:r w:rsidRPr="009769B8">
        <w:rPr>
          <w:lang w:val="en-GB"/>
        </w:rPr>
        <w:t xml:space="preserve">) of the shareholders of </w:t>
      </w:r>
      <w:r w:rsidRPr="00E4702F">
        <w:rPr>
          <w:b/>
          <w:bCs/>
          <w:lang w:val="en-GB"/>
        </w:rPr>
        <w:t>KSG Agro</w:t>
      </w:r>
      <w:r>
        <w:rPr>
          <w:lang w:val="en-GB"/>
        </w:rPr>
        <w:t xml:space="preserve"> </w:t>
      </w:r>
      <w:r w:rsidRPr="009769B8">
        <w:rPr>
          <w:b/>
          <w:bCs/>
        </w:rPr>
        <w:t>S.A.</w:t>
      </w:r>
      <w:r w:rsidRPr="009769B8">
        <w:t xml:space="preserve">, </w:t>
      </w:r>
      <w:r w:rsidRPr="009769B8">
        <w:rPr>
          <w:lang w:eastAsia="fr-LU"/>
        </w:rPr>
        <w:t>a public limited liability company (</w:t>
      </w:r>
      <w:r w:rsidRPr="009769B8">
        <w:rPr>
          <w:i/>
          <w:iCs/>
          <w:lang w:eastAsia="fr-LU"/>
        </w:rPr>
        <w:t>société anonyme</w:t>
      </w:r>
      <w:r w:rsidRPr="009769B8">
        <w:rPr>
          <w:lang w:eastAsia="fr-LU"/>
        </w:rPr>
        <w:t xml:space="preserve">) incorporated under the laws of the Grand Duchy of Luxembourg, with registered office </w:t>
      </w:r>
      <w:r w:rsidRPr="00E4702F">
        <w:rPr>
          <w:lang w:eastAsia="fr-LU"/>
        </w:rPr>
        <w:t xml:space="preserve">at </w:t>
      </w:r>
      <w:r w:rsidRPr="00E4702F">
        <w:rPr>
          <w:rFonts w:eastAsia="Times New Roman"/>
          <w:lang w:val="en-US"/>
        </w:rPr>
        <w:t xml:space="preserve">46A, Avenue J.F. Kennedy L-1855 Luxembourg, Grand Duchy of Luxembourg, registered with the Luxembourg Register of Commerce and Companies under number B 156.864 </w:t>
      </w:r>
      <w:r w:rsidRPr="009769B8">
        <w:t xml:space="preserve"> </w:t>
      </w:r>
      <w:r w:rsidRPr="009769B8">
        <w:rPr>
          <w:lang w:val="en-GB"/>
        </w:rPr>
        <w:t xml:space="preserve">(the </w:t>
      </w:r>
      <w:r w:rsidRPr="009769B8">
        <w:rPr>
          <w:b/>
          <w:bCs/>
          <w:lang w:val="en-GB"/>
        </w:rPr>
        <w:t>Company</w:t>
      </w:r>
      <w:r w:rsidRPr="009769B8">
        <w:rPr>
          <w:lang w:val="en-GB"/>
        </w:rPr>
        <w:t>), which will be held on</w:t>
      </w:r>
      <w:r>
        <w:rPr>
          <w:lang w:val="en-GB"/>
        </w:rPr>
        <w:t xml:space="preserve"> January 27</w:t>
      </w:r>
      <w:r w:rsidRPr="009769B8">
        <w:rPr>
          <w:lang w:val="en-GB"/>
        </w:rPr>
        <w:t>, 201</w:t>
      </w:r>
      <w:r>
        <w:rPr>
          <w:lang w:val="en-GB"/>
        </w:rPr>
        <w:t>2</w:t>
      </w:r>
      <w:r w:rsidRPr="009769B8">
        <w:rPr>
          <w:lang w:val="en-GB"/>
        </w:rPr>
        <w:t xml:space="preserve">, or any subsequent date within </w:t>
      </w:r>
      <w:bookmarkStart w:id="6" w:name="_DV_M13"/>
      <w:bookmarkEnd w:id="6"/>
      <w:r w:rsidRPr="009769B8">
        <w:rPr>
          <w:lang w:val="en-GB"/>
        </w:rPr>
        <w:t>three (3) months following the issu</w:t>
      </w:r>
      <w:bookmarkStart w:id="7" w:name="_DV_C15"/>
      <w:bookmarkEnd w:id="7"/>
      <w:r w:rsidRPr="009769B8">
        <w:rPr>
          <w:lang w:val="en-GB"/>
        </w:rPr>
        <w:t>ance</w:t>
      </w:r>
      <w:bookmarkStart w:id="8" w:name="_DV_M14"/>
      <w:bookmarkEnd w:id="8"/>
      <w:r w:rsidRPr="009769B8">
        <w:rPr>
          <w:lang w:val="en-GB"/>
        </w:rPr>
        <w:t xml:space="preserve"> of this proxy. The Meeting shall have the following agenda:</w:t>
      </w:r>
      <w:bookmarkStart w:id="9" w:name="_DV_M35"/>
      <w:bookmarkEnd w:id="9"/>
    </w:p>
    <w:p w:rsidR="001178B6" w:rsidRPr="00DE0C01" w:rsidRDefault="001178B6" w:rsidP="00FE3AEC">
      <w:pPr>
        <w:pStyle w:val="a9"/>
        <w:numPr>
          <w:ilvl w:val="0"/>
          <w:numId w:val="2"/>
        </w:numPr>
        <w:spacing w:after="0" w:line="280" w:lineRule="atLeast"/>
        <w:ind w:left="0" w:firstLine="567"/>
        <w:jc w:val="both"/>
        <w:rPr>
          <w:rFonts w:ascii="Times New Roman" w:hAnsi="Times New Roman" w:cs="Times New Roman"/>
          <w:sz w:val="24"/>
          <w:szCs w:val="24"/>
          <w:lang w:val="en-US"/>
        </w:rPr>
      </w:pPr>
      <w:r w:rsidRPr="009769B8">
        <w:rPr>
          <w:rFonts w:cs="Times New Roman"/>
          <w:lang w:val="en-US"/>
        </w:rPr>
        <w:t> </w:t>
      </w:r>
      <w:r w:rsidRPr="00DE0C01">
        <w:rPr>
          <w:rFonts w:ascii="Times New Roman" w:hAnsi="Times New Roman" w:cs="Times New Roman"/>
          <w:sz w:val="24"/>
          <w:szCs w:val="24"/>
          <w:lang w:val="en-US"/>
        </w:rPr>
        <w:t>Convening notices.</w:t>
      </w:r>
    </w:p>
    <w:p w:rsidR="001178B6" w:rsidRPr="00DE0C01" w:rsidRDefault="001178B6" w:rsidP="00FE3AEC">
      <w:pPr>
        <w:pStyle w:val="a9"/>
        <w:widowControl w:val="0"/>
        <w:numPr>
          <w:ilvl w:val="0"/>
          <w:numId w:val="2"/>
        </w:numPr>
        <w:spacing w:after="0" w:line="280" w:lineRule="atLeast"/>
        <w:ind w:left="0" w:firstLine="567"/>
        <w:jc w:val="both"/>
        <w:rPr>
          <w:rFonts w:ascii="Times New Roman" w:hAnsi="Times New Roman" w:cs="Times New Roman"/>
          <w:sz w:val="24"/>
          <w:szCs w:val="24"/>
          <w:lang w:val="en-US"/>
        </w:rPr>
      </w:pPr>
      <w:r w:rsidRPr="00DE0C01">
        <w:rPr>
          <w:rFonts w:ascii="Times New Roman" w:hAnsi="Times New Roman" w:cs="Times New Roman"/>
          <w:sz w:val="24"/>
          <w:szCs w:val="24"/>
          <w:lang w:val="en-US"/>
        </w:rPr>
        <w:t xml:space="preserve">Amendment of article 4.1 of the articles of association of the Company (the </w:t>
      </w:r>
      <w:r w:rsidRPr="00DE0C01">
        <w:rPr>
          <w:rFonts w:ascii="Times New Roman" w:hAnsi="Times New Roman" w:cs="Times New Roman"/>
          <w:b/>
          <w:bCs/>
          <w:sz w:val="24"/>
          <w:szCs w:val="24"/>
          <w:lang w:val="en-US"/>
        </w:rPr>
        <w:t>Articles</w:t>
      </w:r>
      <w:r w:rsidRPr="00DE0C01">
        <w:rPr>
          <w:rFonts w:ascii="Times New Roman" w:hAnsi="Times New Roman" w:cs="Times New Roman"/>
          <w:sz w:val="24"/>
          <w:szCs w:val="24"/>
          <w:lang w:val="en-US"/>
        </w:rPr>
        <w:t>), which shall read as follows:</w:t>
      </w:r>
    </w:p>
    <w:p w:rsidR="001178B6" w:rsidRPr="00DE0C01" w:rsidRDefault="001178B6" w:rsidP="00FE3AEC">
      <w:pPr>
        <w:pStyle w:val="a9"/>
        <w:widowControl w:val="0"/>
        <w:spacing w:after="0" w:line="280" w:lineRule="atLeast"/>
        <w:ind w:left="0"/>
        <w:jc w:val="both"/>
        <w:rPr>
          <w:rFonts w:ascii="Times New Roman" w:hAnsi="Times New Roman" w:cs="Times New Roman"/>
          <w:sz w:val="24"/>
          <w:szCs w:val="24"/>
          <w:lang w:val="en-US"/>
        </w:rPr>
      </w:pPr>
      <w:r w:rsidRPr="00DE0C01">
        <w:rPr>
          <w:rFonts w:ascii="Times New Roman" w:hAnsi="Times New Roman" w:cs="Times New Roman"/>
          <w:sz w:val="24"/>
          <w:szCs w:val="24"/>
          <w:lang w:val="en-US"/>
        </w:rPr>
        <w:t>“The purpose of the Company shall be the acquisition of ownership interests, in Luxembourg or abroad, in any companies or enterprises in any form whatsoever, the management of such ownerships as well as any management services. The Company may in particular acquire by way of subscription, purchase and exchange or in any other manner any stock, shares and securities of whatever nature, including bonds, debentures, certificates of deposit and other debt instruments and more generally any securities and financial instruments issued by any public or private entity whatsoever. It may participate in the creation, development and control of any company or enterprise. It may further invest in the acquisition and management of a portfolio of patents and other intellectual property rights.”</w:t>
      </w:r>
    </w:p>
    <w:p w:rsidR="001178B6" w:rsidRPr="00DE0C01" w:rsidRDefault="001178B6" w:rsidP="00FE3AEC">
      <w:pPr>
        <w:pStyle w:val="a9"/>
        <w:widowControl w:val="0"/>
        <w:numPr>
          <w:ilvl w:val="0"/>
          <w:numId w:val="2"/>
        </w:numPr>
        <w:spacing w:after="0" w:line="280" w:lineRule="atLeast"/>
        <w:ind w:left="0" w:firstLine="567"/>
        <w:jc w:val="both"/>
        <w:rPr>
          <w:rFonts w:ascii="Times New Roman" w:hAnsi="Times New Roman" w:cs="Times New Roman"/>
          <w:sz w:val="24"/>
          <w:szCs w:val="24"/>
          <w:lang w:val="en-US"/>
        </w:rPr>
      </w:pPr>
      <w:r w:rsidRPr="00DE0C01">
        <w:rPr>
          <w:rFonts w:ascii="Times New Roman" w:hAnsi="Times New Roman" w:cs="Times New Roman"/>
          <w:sz w:val="24"/>
          <w:szCs w:val="24"/>
          <w:lang w:val="en-US"/>
        </w:rPr>
        <w:t>Transfer of the registered office of the Company.</w:t>
      </w:r>
    </w:p>
    <w:p w:rsidR="001178B6" w:rsidRPr="00ED2EE2" w:rsidRDefault="001178B6" w:rsidP="00FE3AEC">
      <w:pPr>
        <w:pStyle w:val="a9"/>
        <w:widowControl w:val="0"/>
        <w:numPr>
          <w:ilvl w:val="0"/>
          <w:numId w:val="2"/>
        </w:numPr>
        <w:spacing w:after="0" w:line="280" w:lineRule="atLeast"/>
        <w:ind w:left="0" w:firstLine="567"/>
        <w:jc w:val="both"/>
        <w:rPr>
          <w:rFonts w:ascii="Times New Roman" w:hAnsi="Times New Roman" w:cs="Times New Roman"/>
          <w:sz w:val="24"/>
          <w:szCs w:val="24"/>
          <w:lang w:val="en-US"/>
        </w:rPr>
      </w:pPr>
      <w:r w:rsidRPr="00ED2EE2">
        <w:rPr>
          <w:rFonts w:ascii="Times New Roman" w:hAnsi="Times New Roman" w:cs="Times New Roman"/>
          <w:sz w:val="24"/>
          <w:szCs w:val="24"/>
          <w:lang w:val="en-US"/>
        </w:rPr>
        <w:t>Acknowledgement of the resignations of Mr. Oleksandr Shakhmatov as class A Director of the Company and of Mr. Jacob Mudde and Mrs. Gwenaëlle Cousin as class B Directors of the Company and the resignations of Mr. Oleksandr Shakhmatov, Mr. Jacob Mudde and Mrs. Gwenaëlle Cousin as audit committee members of the Company</w:t>
      </w:r>
      <w:r>
        <w:rPr>
          <w:rFonts w:ascii="Times New Roman" w:hAnsi="Times New Roman" w:cs="Times New Roman"/>
          <w:sz w:val="24"/>
          <w:szCs w:val="24"/>
          <w:lang w:val="en-US"/>
        </w:rPr>
        <w:t>.</w:t>
      </w:r>
    </w:p>
    <w:p w:rsidR="001178B6" w:rsidRPr="00ED2EE2" w:rsidRDefault="001178B6" w:rsidP="00FE3AEC">
      <w:pPr>
        <w:pStyle w:val="a9"/>
        <w:widowControl w:val="0"/>
        <w:numPr>
          <w:ilvl w:val="0"/>
          <w:numId w:val="2"/>
        </w:numPr>
        <w:spacing w:after="0" w:line="280" w:lineRule="atLeast"/>
        <w:ind w:left="0" w:firstLine="567"/>
        <w:jc w:val="both"/>
        <w:rPr>
          <w:rFonts w:ascii="Times New Roman" w:hAnsi="Times New Roman" w:cs="Times New Roman"/>
          <w:sz w:val="24"/>
          <w:szCs w:val="24"/>
          <w:lang w:val="en-US"/>
        </w:rPr>
      </w:pPr>
      <w:r w:rsidRPr="00ED2EE2">
        <w:rPr>
          <w:rFonts w:ascii="Times New Roman" w:hAnsi="Times New Roman" w:cs="Times New Roman"/>
          <w:sz w:val="24"/>
          <w:szCs w:val="24"/>
          <w:lang w:val="en-US"/>
        </w:rPr>
        <w:t>Discharge of</w:t>
      </w:r>
      <w:r w:rsidRPr="00427EB3">
        <w:rPr>
          <w:rFonts w:ascii="Times New Roman" w:hAnsi="Times New Roman" w:cs="Times New Roman"/>
          <w:sz w:val="24"/>
          <w:szCs w:val="24"/>
          <w:lang w:val="en-US"/>
        </w:rPr>
        <w:t xml:space="preserve"> </w:t>
      </w:r>
      <w:r>
        <w:rPr>
          <w:rFonts w:ascii="Times New Roman" w:hAnsi="Times New Roman" w:cs="Times New Roman"/>
          <w:lang w:val="en-US"/>
        </w:rPr>
        <w:t>Mr. Robert van ’t Hoeft as Director of the Company,</w:t>
      </w:r>
      <w:r w:rsidRPr="00ED2EE2">
        <w:rPr>
          <w:rFonts w:ascii="Times New Roman" w:hAnsi="Times New Roman" w:cs="Times New Roman"/>
          <w:sz w:val="24"/>
          <w:szCs w:val="24"/>
          <w:lang w:val="en-US"/>
        </w:rPr>
        <w:t xml:space="preserve"> Mr. Oleksandr Shakhmatov as class A Director of the Company and Mr. Jacob Mudde and Mrs. Gwenaëlle Cousin as class B Directors of the Company </w:t>
      </w:r>
      <w:r>
        <w:rPr>
          <w:rFonts w:ascii="Times New Roman" w:hAnsi="Times New Roman" w:cs="Times New Roman"/>
          <w:sz w:val="24"/>
          <w:szCs w:val="24"/>
          <w:lang w:val="en-US"/>
        </w:rPr>
        <w:t>and</w:t>
      </w:r>
      <w:r w:rsidRPr="00ED2EE2">
        <w:rPr>
          <w:rFonts w:ascii="Times New Roman" w:hAnsi="Times New Roman" w:cs="Times New Roman"/>
          <w:sz w:val="24"/>
          <w:szCs w:val="24"/>
          <w:lang w:val="en-US"/>
        </w:rPr>
        <w:t xml:space="preserve"> of Mr. Oleksandr Shakhmatov, Mr. Jacob Mudde and Mrs. Gwenaëlle Cousin as audit committee members of the Company</w:t>
      </w:r>
      <w:r>
        <w:rPr>
          <w:rFonts w:ascii="Times New Roman" w:hAnsi="Times New Roman" w:cs="Times New Roman"/>
          <w:sz w:val="24"/>
          <w:szCs w:val="24"/>
          <w:lang w:val="en-US"/>
        </w:rPr>
        <w:t>,</w:t>
      </w:r>
      <w:r w:rsidRPr="00ED2E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the performance of their respective director’s and audit committee member’s duties </w:t>
      </w:r>
      <w:r w:rsidRPr="00ED2EE2">
        <w:rPr>
          <w:rFonts w:ascii="Times New Roman" w:hAnsi="Times New Roman" w:cs="Times New Roman"/>
          <w:sz w:val="24"/>
          <w:szCs w:val="24"/>
          <w:lang w:val="en-US"/>
        </w:rPr>
        <w:t>from the date of their respective appointments until the date of their resignations.</w:t>
      </w:r>
    </w:p>
    <w:p w:rsidR="001178B6" w:rsidRPr="00ED2EE2" w:rsidRDefault="001178B6" w:rsidP="00FE3AEC">
      <w:pPr>
        <w:pStyle w:val="a9"/>
        <w:widowControl w:val="0"/>
        <w:numPr>
          <w:ilvl w:val="0"/>
          <w:numId w:val="2"/>
        </w:numPr>
        <w:spacing w:after="0" w:line="280" w:lineRule="atLeast"/>
        <w:ind w:left="0" w:firstLine="567"/>
        <w:jc w:val="both"/>
        <w:rPr>
          <w:rFonts w:ascii="Times New Roman" w:hAnsi="Times New Roman" w:cs="Times New Roman"/>
          <w:sz w:val="24"/>
          <w:szCs w:val="24"/>
          <w:lang w:val="en-US"/>
        </w:rPr>
      </w:pPr>
      <w:r w:rsidRPr="00ED2EE2">
        <w:rPr>
          <w:rFonts w:ascii="Times New Roman" w:hAnsi="Times New Roman" w:cs="Times New Roman"/>
          <w:sz w:val="24"/>
          <w:szCs w:val="24"/>
          <w:lang w:val="en-US"/>
        </w:rPr>
        <w:t xml:space="preserve">Acknowledgement of the resignation of BDO Audit as statutory auditor </w:t>
      </w:r>
      <w:r w:rsidRPr="00ED2EE2">
        <w:rPr>
          <w:rFonts w:ascii="Times New Roman" w:hAnsi="Times New Roman" w:cs="Times New Roman"/>
          <w:sz w:val="24"/>
          <w:szCs w:val="24"/>
          <w:lang w:val="en-US"/>
        </w:rPr>
        <w:lastRenderedPageBreak/>
        <w:t>of the Company.</w:t>
      </w:r>
    </w:p>
    <w:p w:rsidR="001178B6" w:rsidRPr="00ED2EE2" w:rsidRDefault="001178B6" w:rsidP="00FE3AEC">
      <w:pPr>
        <w:pStyle w:val="a9"/>
        <w:widowControl w:val="0"/>
        <w:numPr>
          <w:ilvl w:val="0"/>
          <w:numId w:val="2"/>
        </w:numPr>
        <w:spacing w:after="0" w:line="280" w:lineRule="atLeast"/>
        <w:ind w:left="0" w:firstLine="567"/>
        <w:jc w:val="both"/>
        <w:rPr>
          <w:rFonts w:ascii="Times New Roman" w:hAnsi="Times New Roman" w:cs="Times New Roman"/>
          <w:sz w:val="24"/>
          <w:szCs w:val="24"/>
          <w:lang w:val="en-US"/>
        </w:rPr>
      </w:pPr>
      <w:r w:rsidRPr="00ED2EE2">
        <w:rPr>
          <w:rFonts w:ascii="Times New Roman" w:hAnsi="Times New Roman" w:cs="Times New Roman"/>
          <w:sz w:val="24"/>
          <w:szCs w:val="24"/>
          <w:lang w:val="en-US"/>
        </w:rPr>
        <w:t>Discharge of BDO Audit as statutory auditor of the Company for the performance of its duties from the date of its appointment until the date of its resignation.</w:t>
      </w:r>
    </w:p>
    <w:p w:rsidR="001178B6" w:rsidRDefault="001178B6" w:rsidP="00FE3AEC">
      <w:pPr>
        <w:pStyle w:val="a9"/>
        <w:widowControl w:val="0"/>
        <w:numPr>
          <w:ilvl w:val="0"/>
          <w:numId w:val="2"/>
        </w:numPr>
        <w:spacing w:after="0" w:line="280" w:lineRule="atLeast"/>
        <w:ind w:left="0" w:firstLine="567"/>
        <w:jc w:val="both"/>
        <w:rPr>
          <w:rFonts w:ascii="Times New Roman" w:hAnsi="Times New Roman" w:cs="Times New Roman"/>
          <w:sz w:val="24"/>
          <w:szCs w:val="24"/>
          <w:lang w:val="en-US"/>
        </w:rPr>
      </w:pPr>
      <w:r w:rsidRPr="00ED2EE2">
        <w:rPr>
          <w:rFonts w:ascii="Times New Roman" w:hAnsi="Times New Roman" w:cs="Times New Roman"/>
          <w:sz w:val="24"/>
          <w:szCs w:val="24"/>
          <w:lang w:val="en-US"/>
        </w:rPr>
        <w:t>Appointments of Mr. Waldemar Cezary Wasiluk as new class A Director of the Company and of Mrs. Constance Collette and Mr. Christophe Gaul as new class B Directors of the Company.</w:t>
      </w:r>
    </w:p>
    <w:p w:rsidR="001178B6" w:rsidRPr="00ED2EE2" w:rsidRDefault="001178B6" w:rsidP="00FE3AEC">
      <w:pPr>
        <w:pStyle w:val="a9"/>
        <w:widowControl w:val="0"/>
        <w:numPr>
          <w:ilvl w:val="0"/>
          <w:numId w:val="2"/>
        </w:numPr>
        <w:spacing w:after="0" w:line="280" w:lineRule="atLeast"/>
        <w:ind w:left="0" w:firstLine="567"/>
        <w:jc w:val="both"/>
        <w:rPr>
          <w:rFonts w:ascii="Times New Roman" w:hAnsi="Times New Roman" w:cs="Times New Roman"/>
          <w:sz w:val="24"/>
          <w:szCs w:val="24"/>
          <w:lang w:val="en-US"/>
        </w:rPr>
      </w:pPr>
      <w:r w:rsidRPr="00ED2EE2">
        <w:rPr>
          <w:rFonts w:ascii="Times New Roman" w:hAnsi="Times New Roman" w:cs="Times New Roman"/>
          <w:sz w:val="24"/>
          <w:szCs w:val="24"/>
          <w:lang w:val="en-US"/>
        </w:rPr>
        <w:t>Appointments of Mr. Waldemar Cezary Wasiluk</w:t>
      </w:r>
      <w:r>
        <w:rPr>
          <w:rFonts w:ascii="Times New Roman" w:hAnsi="Times New Roman" w:cs="Times New Roman"/>
          <w:sz w:val="24"/>
          <w:szCs w:val="24"/>
          <w:lang w:val="en-US"/>
        </w:rPr>
        <w:t xml:space="preserve">, </w:t>
      </w:r>
      <w:r w:rsidRPr="00ED2EE2">
        <w:rPr>
          <w:rFonts w:ascii="Times New Roman" w:hAnsi="Times New Roman" w:cs="Times New Roman"/>
          <w:sz w:val="24"/>
          <w:szCs w:val="24"/>
          <w:lang w:val="en-US"/>
        </w:rPr>
        <w:t>Mrs. Constance Collette and Mr. Christophe Gaul</w:t>
      </w:r>
      <w:r>
        <w:rPr>
          <w:rFonts w:ascii="Times New Roman" w:hAnsi="Times New Roman" w:cs="Times New Roman"/>
          <w:sz w:val="24"/>
          <w:szCs w:val="24"/>
          <w:lang w:val="en-US"/>
        </w:rPr>
        <w:t xml:space="preserve"> as new </w:t>
      </w:r>
      <w:r w:rsidRPr="00ED2EE2">
        <w:rPr>
          <w:rFonts w:ascii="Times New Roman" w:hAnsi="Times New Roman" w:cs="Times New Roman"/>
          <w:sz w:val="24"/>
          <w:szCs w:val="24"/>
          <w:lang w:val="en-US"/>
        </w:rPr>
        <w:t>audit committee members of the Company</w:t>
      </w:r>
      <w:r>
        <w:rPr>
          <w:rFonts w:ascii="Times New Roman" w:hAnsi="Times New Roman" w:cs="Times New Roman"/>
          <w:sz w:val="24"/>
          <w:szCs w:val="24"/>
          <w:lang w:val="en-US"/>
        </w:rPr>
        <w:t>.</w:t>
      </w:r>
    </w:p>
    <w:p w:rsidR="001178B6" w:rsidRPr="00DE0C01" w:rsidRDefault="001178B6" w:rsidP="00FE3AEC">
      <w:pPr>
        <w:pStyle w:val="a9"/>
        <w:numPr>
          <w:ilvl w:val="0"/>
          <w:numId w:val="2"/>
        </w:numPr>
        <w:spacing w:after="0" w:line="280" w:lineRule="atLeast"/>
        <w:ind w:left="0" w:firstLine="567"/>
        <w:jc w:val="both"/>
        <w:rPr>
          <w:rFonts w:ascii="Times New Roman" w:hAnsi="Times New Roman" w:cs="Times New Roman"/>
          <w:sz w:val="24"/>
          <w:szCs w:val="24"/>
          <w:lang w:val="en-US"/>
        </w:rPr>
      </w:pPr>
      <w:r w:rsidRPr="00DE0C01">
        <w:rPr>
          <w:rFonts w:ascii="Times New Roman" w:hAnsi="Times New Roman" w:cs="Times New Roman"/>
          <w:sz w:val="24"/>
          <w:szCs w:val="24"/>
          <w:lang w:val="en-US"/>
        </w:rPr>
        <w:t>Appointment of an independent auditor of the Company.</w:t>
      </w:r>
    </w:p>
    <w:p w:rsidR="001178B6" w:rsidRPr="00DE0C01" w:rsidRDefault="001178B6" w:rsidP="00FE3AEC">
      <w:pPr>
        <w:pStyle w:val="a9"/>
        <w:numPr>
          <w:ilvl w:val="0"/>
          <w:numId w:val="2"/>
        </w:numPr>
        <w:spacing w:after="0" w:line="280" w:lineRule="atLeast"/>
        <w:ind w:left="0" w:firstLine="567"/>
        <w:jc w:val="both"/>
        <w:rPr>
          <w:rFonts w:ascii="Times New Roman" w:hAnsi="Times New Roman" w:cs="Times New Roman"/>
          <w:sz w:val="24"/>
          <w:szCs w:val="24"/>
          <w:lang w:val="en-US"/>
        </w:rPr>
      </w:pPr>
      <w:r w:rsidRPr="00DE0C01">
        <w:rPr>
          <w:rFonts w:ascii="Times New Roman" w:hAnsi="Times New Roman" w:cs="Times New Roman"/>
          <w:sz w:val="24"/>
          <w:szCs w:val="24"/>
          <w:lang w:val="en-US"/>
        </w:rPr>
        <w:t>Miscellaneous.</w:t>
      </w:r>
    </w:p>
    <w:p w:rsidR="001178B6" w:rsidRDefault="001178B6" w:rsidP="00FE3AEC">
      <w:pPr>
        <w:pStyle w:val="yiv17578910aonormal"/>
        <w:spacing w:line="280" w:lineRule="atLeast"/>
        <w:jc w:val="both"/>
        <w:rPr>
          <w:lang w:val="en-US"/>
        </w:rPr>
      </w:pPr>
    </w:p>
    <w:p w:rsidR="001178B6" w:rsidRPr="009769B8" w:rsidRDefault="001178B6" w:rsidP="00987D9D">
      <w:pPr>
        <w:pStyle w:val="a3"/>
        <w:spacing w:afterLines="120" w:line="280" w:lineRule="atLeast"/>
        <w:jc w:val="both"/>
        <w:rPr>
          <w:lang w:val="en-GB"/>
        </w:rPr>
      </w:pPr>
      <w:r w:rsidRPr="009769B8">
        <w:rPr>
          <w:lang w:val="en-GB"/>
        </w:rPr>
        <w:t xml:space="preserve">The Undersigned authorises the Attorney to approve, reject </w:t>
      </w:r>
      <w:bookmarkStart w:id="10" w:name="_DV_M36"/>
      <w:bookmarkEnd w:id="10"/>
      <w:r w:rsidRPr="009769B8">
        <w:rPr>
          <w:lang w:val="en-GB"/>
        </w:rPr>
        <w:t xml:space="preserve">or modify any item on the agenda </w:t>
      </w:r>
      <w:bookmarkStart w:id="11" w:name="_DV_C58"/>
      <w:bookmarkEnd w:id="11"/>
      <w:r w:rsidRPr="009769B8">
        <w:rPr>
          <w:lang w:val="en-GB"/>
        </w:rPr>
        <w:t xml:space="preserve">and, with the express approval of the Undersigned, add any item to the agenda, </w:t>
      </w:r>
      <w:bookmarkStart w:id="12" w:name="_DV_M37"/>
      <w:bookmarkEnd w:id="12"/>
      <w:r w:rsidRPr="009769B8">
        <w:rPr>
          <w:lang w:val="en-GB"/>
        </w:rPr>
        <w:t>in his name and</w:t>
      </w:r>
      <w:bookmarkStart w:id="13" w:name="_DV_C59"/>
      <w:bookmarkEnd w:id="13"/>
      <w:r w:rsidRPr="009769B8">
        <w:rPr>
          <w:lang w:val="en-GB"/>
        </w:rPr>
        <w:t>, in addition,</w:t>
      </w:r>
      <w:bookmarkStart w:id="14" w:name="_DV_M38"/>
      <w:bookmarkEnd w:id="14"/>
      <w:r w:rsidRPr="009769B8">
        <w:rPr>
          <w:lang w:val="en-GB"/>
        </w:rPr>
        <w:t xml:space="preserve"> gives </w:t>
      </w:r>
      <w:bookmarkStart w:id="15" w:name="_DV_M39"/>
      <w:bookmarkEnd w:id="15"/>
      <w:r w:rsidRPr="009769B8">
        <w:rPr>
          <w:lang w:val="en-GB"/>
        </w:rPr>
        <w:t>full power</w:t>
      </w:r>
      <w:bookmarkStart w:id="16" w:name="_DV_M40"/>
      <w:bookmarkEnd w:id="16"/>
      <w:r w:rsidRPr="009769B8">
        <w:rPr>
          <w:lang w:val="en-GB"/>
        </w:rPr>
        <w:t xml:space="preserve"> to the Attorney to sign all documents </w:t>
      </w:r>
      <w:bookmarkStart w:id="17" w:name="_DV_C63"/>
      <w:bookmarkEnd w:id="17"/>
      <w:r w:rsidRPr="009769B8">
        <w:rPr>
          <w:lang w:val="en-GB"/>
        </w:rPr>
        <w:t>and</w:t>
      </w:r>
      <w:bookmarkStart w:id="18" w:name="_DV_M41"/>
      <w:bookmarkEnd w:id="18"/>
      <w:r w:rsidRPr="009769B8">
        <w:rPr>
          <w:lang w:val="en-GB"/>
        </w:rPr>
        <w:t xml:space="preserve"> do all acts necessary or useful in connection with or in respect of the performance of this proxy even though not </w:t>
      </w:r>
      <w:bookmarkStart w:id="19" w:name="_DV_C65"/>
      <w:bookmarkEnd w:id="19"/>
      <w:r w:rsidRPr="009769B8">
        <w:rPr>
          <w:lang w:val="en-GB"/>
        </w:rPr>
        <w:t>specifically</w:t>
      </w:r>
      <w:bookmarkStart w:id="20" w:name="_DV_M42"/>
      <w:bookmarkEnd w:id="20"/>
      <w:r w:rsidRPr="009769B8">
        <w:rPr>
          <w:lang w:val="en-GB"/>
        </w:rPr>
        <w:t xml:space="preserve"> indicated, undertaking to ratify and confirm such acts and signatures if the need </w:t>
      </w:r>
      <w:bookmarkStart w:id="21" w:name="_DV_C67"/>
      <w:bookmarkEnd w:id="21"/>
      <w:r w:rsidRPr="009769B8">
        <w:rPr>
          <w:lang w:val="en-GB"/>
        </w:rPr>
        <w:t>should</w:t>
      </w:r>
      <w:bookmarkStart w:id="22" w:name="_DV_M43"/>
      <w:bookmarkEnd w:id="22"/>
      <w:r w:rsidRPr="009769B8">
        <w:rPr>
          <w:lang w:val="en-GB"/>
        </w:rPr>
        <w:t xml:space="preserve"> arise. </w:t>
      </w:r>
    </w:p>
    <w:p w:rsidR="001178B6" w:rsidRPr="009769B8" w:rsidRDefault="001178B6" w:rsidP="00987D9D">
      <w:pPr>
        <w:pStyle w:val="a3"/>
        <w:spacing w:afterLines="120" w:line="280" w:lineRule="atLeast"/>
        <w:jc w:val="both"/>
        <w:rPr>
          <w:color w:val="000000"/>
          <w:lang w:val="en-GB"/>
        </w:rPr>
      </w:pPr>
      <w:bookmarkStart w:id="23" w:name="_DV_M44"/>
      <w:bookmarkEnd w:id="23"/>
      <w:r w:rsidRPr="009769B8">
        <w:rPr>
          <w:lang w:val="en-GB"/>
        </w:rPr>
        <w:t xml:space="preserve">The Undersigned undertakes to </w:t>
      </w:r>
      <w:bookmarkStart w:id="24" w:name="_DV_C68"/>
      <w:bookmarkEnd w:id="24"/>
      <w:r w:rsidRPr="009769B8">
        <w:rPr>
          <w:lang w:val="en-GB"/>
        </w:rPr>
        <w:t xml:space="preserve">fully </w:t>
      </w:r>
      <w:bookmarkStart w:id="25" w:name="_DV_M45"/>
      <w:bookmarkEnd w:id="25"/>
      <w:r w:rsidRPr="009769B8">
        <w:rPr>
          <w:lang w:val="en-GB"/>
        </w:rPr>
        <w:t xml:space="preserve">indemnify the Attorney </w:t>
      </w:r>
      <w:bookmarkStart w:id="26" w:name="_DV_M46"/>
      <w:bookmarkEnd w:id="26"/>
      <w:r w:rsidRPr="009769B8">
        <w:rPr>
          <w:lang w:val="en-GB"/>
        </w:rPr>
        <w:t>against all claims, losses, costs, expenses, damages or liability which the Attorney sustains or incurs as a</w:t>
      </w:r>
      <w:r w:rsidRPr="009769B8">
        <w:rPr>
          <w:color w:val="000000"/>
          <w:lang w:val="en-GB"/>
        </w:rPr>
        <w:t xml:space="preserve"> result of any action taken by him/her in good faith pursuant to this proxy including any costs incurred in enforcing this proxy.</w:t>
      </w:r>
    </w:p>
    <w:p w:rsidR="001178B6" w:rsidRPr="009769B8" w:rsidRDefault="001178B6" w:rsidP="00987D9D">
      <w:pPr>
        <w:pStyle w:val="a3"/>
        <w:spacing w:afterLines="120" w:line="280" w:lineRule="atLeast"/>
        <w:jc w:val="both"/>
        <w:rPr>
          <w:color w:val="000000"/>
          <w:lang w:val="en-GB"/>
        </w:rPr>
      </w:pPr>
      <w:bookmarkStart w:id="27" w:name="_DV_M47"/>
      <w:bookmarkEnd w:id="27"/>
      <w:r w:rsidRPr="009769B8">
        <w:rPr>
          <w:color w:val="000000"/>
          <w:lang w:val="en-GB"/>
        </w:rPr>
        <w:t xml:space="preserve">This proxy is governed by and shall be construed in accordance with the laws of the Grand Duchy of Luxembourg. The courts of the district of the city of Luxembourg shall have exclusive jurisdiction to hear any dispute or controversy arising out of, or in connection with, this proxy. </w:t>
      </w:r>
    </w:p>
    <w:p w:rsidR="001178B6" w:rsidRPr="009769B8" w:rsidRDefault="001178B6" w:rsidP="00987D9D">
      <w:pPr>
        <w:pStyle w:val="a3"/>
        <w:spacing w:afterLines="120" w:line="280" w:lineRule="atLeast"/>
        <w:jc w:val="both"/>
        <w:rPr>
          <w:lang w:val="en-GB"/>
        </w:rPr>
      </w:pPr>
      <w:bookmarkStart w:id="28" w:name="_DV_M48"/>
      <w:bookmarkEnd w:id="28"/>
    </w:p>
    <w:p w:rsidR="001178B6" w:rsidRDefault="001178B6" w:rsidP="00987D9D">
      <w:pPr>
        <w:pStyle w:val="a3"/>
        <w:spacing w:afterLines="120" w:line="280" w:lineRule="atLeast"/>
        <w:jc w:val="both"/>
        <w:rPr>
          <w:lang w:val="en-GB"/>
        </w:rPr>
      </w:pPr>
    </w:p>
    <w:p w:rsidR="001178B6" w:rsidRDefault="001178B6" w:rsidP="00987D9D">
      <w:pPr>
        <w:pStyle w:val="a3"/>
        <w:spacing w:afterLines="120" w:line="280" w:lineRule="atLeast"/>
        <w:jc w:val="both"/>
        <w:rPr>
          <w:color w:val="000000"/>
        </w:rPr>
      </w:pPr>
      <w:r w:rsidRPr="009769B8">
        <w:rPr>
          <w:lang w:val="en-GB"/>
        </w:rPr>
        <w:t xml:space="preserve">Given </w:t>
      </w:r>
      <w:bookmarkStart w:id="29" w:name="_DV_C71"/>
      <w:bookmarkEnd w:id="29"/>
      <w:r w:rsidRPr="009769B8">
        <w:rPr>
          <w:lang w:val="en-GB"/>
        </w:rPr>
        <w:t>in ____________________ on</w:t>
      </w:r>
      <w:bookmarkStart w:id="30" w:name="_DV_M49"/>
      <w:bookmarkEnd w:id="30"/>
      <w:r w:rsidRPr="009769B8">
        <w:rPr>
          <w:lang w:val="en-GB"/>
        </w:rPr>
        <w:t xml:space="preserve"> ____________________.</w:t>
      </w:r>
      <w:r w:rsidRPr="009769B8">
        <w:rPr>
          <w:color w:val="000000"/>
        </w:rPr>
        <w:t> </w:t>
      </w:r>
    </w:p>
    <w:p w:rsidR="001178B6" w:rsidRDefault="001178B6" w:rsidP="00987D9D">
      <w:pPr>
        <w:pStyle w:val="a3"/>
        <w:spacing w:afterLines="120" w:line="280" w:lineRule="atLeast"/>
        <w:jc w:val="both"/>
        <w:rPr>
          <w:lang w:eastAsia="fr-LU"/>
        </w:rPr>
      </w:pPr>
    </w:p>
    <w:p w:rsidR="001178B6" w:rsidRDefault="001178B6" w:rsidP="00987D9D">
      <w:pPr>
        <w:pStyle w:val="a3"/>
        <w:spacing w:afterLines="120" w:line="280" w:lineRule="atLeast"/>
        <w:jc w:val="both"/>
        <w:rPr>
          <w:color w:val="000000"/>
        </w:rPr>
      </w:pPr>
    </w:p>
    <w:p w:rsidR="001178B6" w:rsidRDefault="001178B6" w:rsidP="00987D9D">
      <w:pPr>
        <w:pStyle w:val="a3"/>
        <w:spacing w:afterLines="120" w:line="280" w:lineRule="atLeast"/>
        <w:jc w:val="both"/>
        <w:rPr>
          <w:color w:val="000000"/>
        </w:rPr>
      </w:pPr>
    </w:p>
    <w:p w:rsidR="001178B6" w:rsidRPr="009769B8" w:rsidRDefault="001178B6" w:rsidP="00E25A70">
      <w:pPr>
        <w:pStyle w:val="a3"/>
        <w:spacing w:after="0" w:line="280" w:lineRule="atLeast"/>
        <w:jc w:val="both"/>
        <w:rPr>
          <w:color w:val="000000"/>
          <w:lang w:val="en-GB"/>
        </w:rPr>
      </w:pPr>
      <w:r w:rsidRPr="009769B8">
        <w:rPr>
          <w:color w:val="000000"/>
          <w:lang w:val="en-GB"/>
        </w:rPr>
        <w:t>________________________</w:t>
      </w:r>
    </w:p>
    <w:p w:rsidR="001178B6" w:rsidRPr="009769B8" w:rsidRDefault="001178B6" w:rsidP="00987D9D">
      <w:pPr>
        <w:pStyle w:val="a3"/>
        <w:spacing w:afterLines="120" w:line="280" w:lineRule="atLeast"/>
        <w:jc w:val="both"/>
        <w:rPr>
          <w:b/>
          <w:bCs/>
          <w:color w:val="000000"/>
        </w:rPr>
      </w:pPr>
      <w:r w:rsidRPr="009769B8">
        <w:rPr>
          <w:b/>
          <w:bCs/>
          <w:lang w:eastAsia="fr-LU"/>
        </w:rPr>
        <w:t>[</w:t>
      </w:r>
      <w:r w:rsidRPr="009769B8">
        <w:rPr>
          <w:b/>
          <w:bCs/>
          <w:i/>
          <w:iCs/>
          <w:color w:val="FF0000"/>
          <w:lang w:eastAsia="fr-LU"/>
        </w:rPr>
        <w:t>name of shareholder</w:t>
      </w:r>
      <w:r w:rsidRPr="009769B8">
        <w:rPr>
          <w:b/>
          <w:bCs/>
          <w:lang w:eastAsia="fr-LU"/>
        </w:rPr>
        <w:t>]</w:t>
      </w:r>
    </w:p>
    <w:p w:rsidR="001178B6" w:rsidRPr="009769B8" w:rsidRDefault="001178B6" w:rsidP="00E25A70">
      <w:pPr>
        <w:pStyle w:val="yiv17578910msonormal"/>
        <w:spacing w:line="280" w:lineRule="atLeast"/>
        <w:jc w:val="both"/>
        <w:rPr>
          <w:b/>
          <w:bCs/>
          <w:lang w:val="lb-LU"/>
        </w:rPr>
      </w:pPr>
    </w:p>
    <w:p w:rsidR="001178B6" w:rsidRPr="00E25A70" w:rsidRDefault="001178B6">
      <w:pPr>
        <w:rPr>
          <w:rFonts w:cs="Times New Roman"/>
          <w:lang w:val="lb-LU"/>
        </w:rPr>
      </w:pPr>
    </w:p>
    <w:sectPr w:rsidR="001178B6" w:rsidRPr="00E25A70" w:rsidSect="002D2FE3">
      <w:pgSz w:w="11907" w:h="16840" w:code="9"/>
      <w:pgMar w:top="1985" w:right="1701" w:bottom="1701" w:left="1701" w:header="907" w:footer="907" w:gutter="0"/>
      <w:cols w:space="720"/>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3AC" w:rsidRDefault="007233AC" w:rsidP="0096760A">
      <w:pPr>
        <w:rPr>
          <w:rFonts w:cs="Times New Roman"/>
        </w:rPr>
      </w:pPr>
      <w:r>
        <w:rPr>
          <w:rFonts w:cs="Times New Roman"/>
        </w:rPr>
        <w:separator/>
      </w:r>
    </w:p>
  </w:endnote>
  <w:endnote w:type="continuationSeparator" w:id="1">
    <w:p w:rsidR="007233AC" w:rsidRDefault="007233AC" w:rsidP="0096760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3AC" w:rsidRDefault="007233AC" w:rsidP="0096760A">
      <w:pPr>
        <w:rPr>
          <w:rFonts w:cs="Times New Roman"/>
        </w:rPr>
      </w:pPr>
      <w:r>
        <w:rPr>
          <w:rFonts w:cs="Times New Roman"/>
        </w:rPr>
        <w:separator/>
      </w:r>
    </w:p>
  </w:footnote>
  <w:footnote w:type="continuationSeparator" w:id="1">
    <w:p w:rsidR="007233AC" w:rsidRDefault="007233AC" w:rsidP="0096760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26E38"/>
    <w:multiLevelType w:val="hybridMultilevel"/>
    <w:tmpl w:val="D7323750"/>
    <w:lvl w:ilvl="0" w:tplc="0413000F">
      <w:start w:val="1"/>
      <w:numFmt w:val="decimal"/>
      <w:lvlText w:val="%1."/>
      <w:lvlJc w:val="left"/>
      <w:pPr>
        <w:tabs>
          <w:tab w:val="num" w:pos="960"/>
        </w:tabs>
        <w:ind w:left="960" w:hanging="360"/>
      </w:pPr>
    </w:lvl>
    <w:lvl w:ilvl="1" w:tplc="04130019">
      <w:start w:val="1"/>
      <w:numFmt w:val="lowerLetter"/>
      <w:lvlText w:val="%2."/>
      <w:lvlJc w:val="left"/>
      <w:pPr>
        <w:tabs>
          <w:tab w:val="num" w:pos="1680"/>
        </w:tabs>
        <w:ind w:left="1680" w:hanging="360"/>
      </w:pPr>
    </w:lvl>
    <w:lvl w:ilvl="2" w:tplc="0413001B">
      <w:start w:val="1"/>
      <w:numFmt w:val="lowerRoman"/>
      <w:lvlText w:val="%3."/>
      <w:lvlJc w:val="right"/>
      <w:pPr>
        <w:tabs>
          <w:tab w:val="num" w:pos="2400"/>
        </w:tabs>
        <w:ind w:left="2400" w:hanging="180"/>
      </w:pPr>
    </w:lvl>
    <w:lvl w:ilvl="3" w:tplc="0413000F">
      <w:start w:val="1"/>
      <w:numFmt w:val="decimal"/>
      <w:lvlText w:val="%4."/>
      <w:lvlJc w:val="left"/>
      <w:pPr>
        <w:tabs>
          <w:tab w:val="num" w:pos="3120"/>
        </w:tabs>
        <w:ind w:left="3120" w:hanging="360"/>
      </w:pPr>
    </w:lvl>
    <w:lvl w:ilvl="4" w:tplc="04130019">
      <w:start w:val="1"/>
      <w:numFmt w:val="lowerLetter"/>
      <w:lvlText w:val="%5."/>
      <w:lvlJc w:val="left"/>
      <w:pPr>
        <w:tabs>
          <w:tab w:val="num" w:pos="3840"/>
        </w:tabs>
        <w:ind w:left="3840" w:hanging="360"/>
      </w:pPr>
    </w:lvl>
    <w:lvl w:ilvl="5" w:tplc="0413001B">
      <w:start w:val="1"/>
      <w:numFmt w:val="lowerRoman"/>
      <w:lvlText w:val="%6."/>
      <w:lvlJc w:val="right"/>
      <w:pPr>
        <w:tabs>
          <w:tab w:val="num" w:pos="4560"/>
        </w:tabs>
        <w:ind w:left="4560" w:hanging="180"/>
      </w:pPr>
    </w:lvl>
    <w:lvl w:ilvl="6" w:tplc="0413000F">
      <w:start w:val="1"/>
      <w:numFmt w:val="decimal"/>
      <w:lvlText w:val="%7."/>
      <w:lvlJc w:val="left"/>
      <w:pPr>
        <w:tabs>
          <w:tab w:val="num" w:pos="5280"/>
        </w:tabs>
        <w:ind w:left="5280" w:hanging="360"/>
      </w:pPr>
    </w:lvl>
    <w:lvl w:ilvl="7" w:tplc="04130019">
      <w:start w:val="1"/>
      <w:numFmt w:val="lowerLetter"/>
      <w:lvlText w:val="%8."/>
      <w:lvlJc w:val="left"/>
      <w:pPr>
        <w:tabs>
          <w:tab w:val="num" w:pos="6000"/>
        </w:tabs>
        <w:ind w:left="6000" w:hanging="360"/>
      </w:pPr>
    </w:lvl>
    <w:lvl w:ilvl="8" w:tplc="0413001B">
      <w:start w:val="1"/>
      <w:numFmt w:val="lowerRoman"/>
      <w:lvlText w:val="%9."/>
      <w:lvlJc w:val="right"/>
      <w:pPr>
        <w:tabs>
          <w:tab w:val="num" w:pos="6720"/>
        </w:tabs>
        <w:ind w:left="6720" w:hanging="180"/>
      </w:pPr>
    </w:lvl>
  </w:abstractNum>
  <w:abstractNum w:abstractNumId="1">
    <w:nsid w:val="5A320691"/>
    <w:multiLevelType w:val="hybridMultilevel"/>
    <w:tmpl w:val="41D616D6"/>
    <w:lvl w:ilvl="0" w:tplc="140C000F">
      <w:start w:val="1"/>
      <w:numFmt w:val="decimal"/>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rsids>
    <w:rsidRoot w:val="00E25A70"/>
    <w:rsid w:val="00105F45"/>
    <w:rsid w:val="001178B6"/>
    <w:rsid w:val="00141C91"/>
    <w:rsid w:val="00156CCD"/>
    <w:rsid w:val="001C45AD"/>
    <w:rsid w:val="00211B62"/>
    <w:rsid w:val="00285F1F"/>
    <w:rsid w:val="002A4757"/>
    <w:rsid w:val="002D2FE3"/>
    <w:rsid w:val="0038189C"/>
    <w:rsid w:val="003E4160"/>
    <w:rsid w:val="003F6B73"/>
    <w:rsid w:val="00427EB3"/>
    <w:rsid w:val="00427FAF"/>
    <w:rsid w:val="00443AA1"/>
    <w:rsid w:val="004F587F"/>
    <w:rsid w:val="00500418"/>
    <w:rsid w:val="005671EA"/>
    <w:rsid w:val="005D5E25"/>
    <w:rsid w:val="0064180E"/>
    <w:rsid w:val="0067388A"/>
    <w:rsid w:val="007233AC"/>
    <w:rsid w:val="00750659"/>
    <w:rsid w:val="00782F27"/>
    <w:rsid w:val="007B4ECB"/>
    <w:rsid w:val="007F54D0"/>
    <w:rsid w:val="008523F1"/>
    <w:rsid w:val="00861645"/>
    <w:rsid w:val="008E0E8D"/>
    <w:rsid w:val="009668FA"/>
    <w:rsid w:val="0096760A"/>
    <w:rsid w:val="00971365"/>
    <w:rsid w:val="009769B8"/>
    <w:rsid w:val="00987D9D"/>
    <w:rsid w:val="00AE1B34"/>
    <w:rsid w:val="00B545D2"/>
    <w:rsid w:val="00B563DC"/>
    <w:rsid w:val="00BE34AE"/>
    <w:rsid w:val="00C5231F"/>
    <w:rsid w:val="00C53419"/>
    <w:rsid w:val="00CB7F27"/>
    <w:rsid w:val="00CC7F9C"/>
    <w:rsid w:val="00D072AE"/>
    <w:rsid w:val="00D07B03"/>
    <w:rsid w:val="00D456C5"/>
    <w:rsid w:val="00D9687D"/>
    <w:rsid w:val="00DC1CD9"/>
    <w:rsid w:val="00DE0C01"/>
    <w:rsid w:val="00DE4032"/>
    <w:rsid w:val="00E23A3A"/>
    <w:rsid w:val="00E25A70"/>
    <w:rsid w:val="00E4702F"/>
    <w:rsid w:val="00E82FA9"/>
    <w:rsid w:val="00E84368"/>
    <w:rsid w:val="00EA38EF"/>
    <w:rsid w:val="00ED2EE2"/>
    <w:rsid w:val="00F44BB9"/>
    <w:rsid w:val="00FB35C4"/>
    <w:rsid w:val="00FC1834"/>
    <w:rsid w:val="00FE3AEC"/>
    <w:rsid w:val="00FF7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A70"/>
    <w:rPr>
      <w:rFonts w:ascii="Courier" w:eastAsia="Times New Roman" w:hAnsi="Courier" w:cs="Courier"/>
      <w:sz w:val="24"/>
      <w:szCs w:val="24"/>
      <w:lang w:val="en-GB" w:eastAsia="nl-N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25A70"/>
    <w:pPr>
      <w:widowControl w:val="0"/>
      <w:suppressAutoHyphens/>
      <w:spacing w:after="120"/>
    </w:pPr>
    <w:rPr>
      <w:rFonts w:ascii="Times New Roman" w:eastAsia="SimSun" w:hAnsi="Times New Roman" w:cs="Times New Roman"/>
      <w:kern w:val="1"/>
      <w:lang w:val="lb-LU" w:eastAsia="hi-IN" w:bidi="hi-IN"/>
    </w:rPr>
  </w:style>
  <w:style w:type="character" w:customStyle="1" w:styleId="a4">
    <w:name w:val="Основной текст Знак"/>
    <w:basedOn w:val="a0"/>
    <w:link w:val="a3"/>
    <w:uiPriority w:val="99"/>
    <w:locked/>
    <w:rsid w:val="00E25A70"/>
    <w:rPr>
      <w:rFonts w:ascii="Times New Roman" w:eastAsia="SimSun" w:hAnsi="Times New Roman" w:cs="Times New Roman"/>
      <w:kern w:val="1"/>
      <w:sz w:val="24"/>
      <w:szCs w:val="24"/>
      <w:lang w:val="lb-LU" w:eastAsia="hi-IN" w:bidi="hi-IN"/>
    </w:rPr>
  </w:style>
  <w:style w:type="paragraph" w:customStyle="1" w:styleId="yiv17578910msonormal">
    <w:name w:val="yiv17578910msonormal"/>
    <w:basedOn w:val="a"/>
    <w:uiPriority w:val="99"/>
    <w:rsid w:val="00E25A70"/>
    <w:rPr>
      <w:rFonts w:ascii="Times New Roman" w:hAnsi="Times New Roman" w:cs="Times New Roman"/>
      <w:lang w:val="fr-FR" w:eastAsia="fr-FR"/>
    </w:rPr>
  </w:style>
  <w:style w:type="paragraph" w:styleId="a5">
    <w:name w:val="header"/>
    <w:basedOn w:val="a"/>
    <w:link w:val="a6"/>
    <w:uiPriority w:val="99"/>
    <w:rsid w:val="00E25A70"/>
    <w:pPr>
      <w:tabs>
        <w:tab w:val="center" w:pos="4513"/>
        <w:tab w:val="right" w:pos="9026"/>
      </w:tabs>
    </w:pPr>
  </w:style>
  <w:style w:type="character" w:customStyle="1" w:styleId="a6">
    <w:name w:val="Верхний колонтитул Знак"/>
    <w:basedOn w:val="a0"/>
    <w:link w:val="a5"/>
    <w:uiPriority w:val="99"/>
    <w:locked/>
    <w:rsid w:val="00E25A70"/>
    <w:rPr>
      <w:rFonts w:ascii="Courier" w:hAnsi="Courier" w:cs="Courier"/>
      <w:sz w:val="20"/>
      <w:szCs w:val="20"/>
      <w:lang w:val="en-GB" w:eastAsia="nl-NL"/>
    </w:rPr>
  </w:style>
  <w:style w:type="paragraph" w:styleId="a7">
    <w:name w:val="footer"/>
    <w:basedOn w:val="a"/>
    <w:link w:val="a8"/>
    <w:uiPriority w:val="99"/>
    <w:semiHidden/>
    <w:rsid w:val="0096760A"/>
    <w:pPr>
      <w:tabs>
        <w:tab w:val="center" w:pos="4513"/>
        <w:tab w:val="right" w:pos="9026"/>
      </w:tabs>
    </w:pPr>
  </w:style>
  <w:style w:type="character" w:customStyle="1" w:styleId="a8">
    <w:name w:val="Нижний колонтитул Знак"/>
    <w:basedOn w:val="a0"/>
    <w:link w:val="a7"/>
    <w:uiPriority w:val="99"/>
    <w:semiHidden/>
    <w:locked/>
    <w:rsid w:val="0096760A"/>
    <w:rPr>
      <w:rFonts w:ascii="Courier" w:hAnsi="Courier" w:cs="Courier"/>
      <w:sz w:val="20"/>
      <w:szCs w:val="20"/>
      <w:lang w:val="en-GB" w:eastAsia="nl-NL"/>
    </w:rPr>
  </w:style>
  <w:style w:type="paragraph" w:styleId="a9">
    <w:name w:val="List Paragraph"/>
    <w:basedOn w:val="a"/>
    <w:uiPriority w:val="99"/>
    <w:qFormat/>
    <w:rsid w:val="00DE0C01"/>
    <w:pPr>
      <w:spacing w:after="200" w:line="276" w:lineRule="auto"/>
      <w:ind w:left="720"/>
    </w:pPr>
    <w:rPr>
      <w:rFonts w:ascii="Calibri" w:hAnsi="Calibri" w:cs="Calibri"/>
      <w:sz w:val="22"/>
      <w:szCs w:val="22"/>
      <w:lang w:val="fr-LU" w:eastAsia="fr-LU"/>
    </w:rPr>
  </w:style>
  <w:style w:type="paragraph" w:styleId="aa">
    <w:name w:val="Balloon Text"/>
    <w:basedOn w:val="a"/>
    <w:link w:val="ab"/>
    <w:uiPriority w:val="99"/>
    <w:semiHidden/>
    <w:rsid w:val="00D07B03"/>
    <w:rPr>
      <w:rFonts w:ascii="Tahoma" w:hAnsi="Tahoma" w:cs="Tahoma"/>
      <w:sz w:val="16"/>
      <w:szCs w:val="16"/>
    </w:rPr>
  </w:style>
  <w:style w:type="character" w:customStyle="1" w:styleId="ab">
    <w:name w:val="Текст выноски Знак"/>
    <w:basedOn w:val="a0"/>
    <w:link w:val="aa"/>
    <w:uiPriority w:val="99"/>
    <w:semiHidden/>
    <w:locked/>
    <w:rsid w:val="00D07B03"/>
    <w:rPr>
      <w:rFonts w:ascii="Tahoma" w:hAnsi="Tahoma" w:cs="Tahoma"/>
      <w:sz w:val="16"/>
      <w:szCs w:val="16"/>
      <w:lang w:val="en-GB" w:eastAsia="nl-NL"/>
    </w:rPr>
  </w:style>
  <w:style w:type="paragraph" w:customStyle="1" w:styleId="yiv17578910aonormal">
    <w:name w:val="yiv17578910aonormal"/>
    <w:basedOn w:val="a"/>
    <w:uiPriority w:val="99"/>
    <w:rsid w:val="00FE3AEC"/>
    <w:rPr>
      <w:rFonts w:ascii="Times New Roman" w:hAnsi="Times New Roman" w:cs="Times New Roman"/>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PROXY</dc:title>
  <dc:creator>ajarreton</dc:creator>
  <cp:lastModifiedBy>Perov</cp:lastModifiedBy>
  <cp:revision>2</cp:revision>
  <cp:lastPrinted>2011-12-27T10:15:00Z</cp:lastPrinted>
  <dcterms:created xsi:type="dcterms:W3CDTF">2011-12-28T10:01:00Z</dcterms:created>
  <dcterms:modified xsi:type="dcterms:W3CDTF">2011-12-28T10:01:00Z</dcterms:modified>
</cp:coreProperties>
</file>