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47A" w:rsidRPr="003161E6" w:rsidRDefault="0037747A">
      <w:pPr>
        <w:rPr>
          <w:b/>
          <w:sz w:val="18"/>
          <w:szCs w:val="18"/>
        </w:rPr>
      </w:pPr>
    </w:p>
    <w:p w:rsidR="00B31976" w:rsidRPr="003161E6" w:rsidRDefault="00B31976">
      <w:pPr>
        <w:rPr>
          <w:b/>
          <w:sz w:val="18"/>
          <w:szCs w:val="18"/>
        </w:rPr>
      </w:pPr>
    </w:p>
    <w:p w:rsidR="00B31976" w:rsidRPr="003161E6" w:rsidRDefault="00B31976">
      <w:pPr>
        <w:rPr>
          <w:b/>
          <w:sz w:val="18"/>
          <w:szCs w:val="18"/>
        </w:rPr>
      </w:pPr>
    </w:p>
    <w:p w:rsidR="00B31976" w:rsidRPr="003161E6" w:rsidRDefault="00B31976">
      <w:pPr>
        <w:rPr>
          <w:b/>
          <w:sz w:val="18"/>
          <w:szCs w:val="18"/>
        </w:rPr>
      </w:pPr>
    </w:p>
    <w:p w:rsidR="00B31976" w:rsidRPr="003161E6" w:rsidRDefault="00B31976">
      <w:pPr>
        <w:rPr>
          <w:b/>
          <w:sz w:val="18"/>
          <w:szCs w:val="18"/>
        </w:rPr>
      </w:pPr>
    </w:p>
    <w:p w:rsidR="00B31976" w:rsidRPr="003161E6" w:rsidRDefault="00B31976">
      <w:pPr>
        <w:rPr>
          <w:b/>
          <w:sz w:val="18"/>
          <w:szCs w:val="18"/>
        </w:rPr>
      </w:pPr>
    </w:p>
    <w:p w:rsidR="00B31976" w:rsidRPr="003161E6" w:rsidRDefault="00B31976">
      <w:pPr>
        <w:rPr>
          <w:b/>
          <w:sz w:val="18"/>
          <w:szCs w:val="18"/>
        </w:rPr>
      </w:pPr>
    </w:p>
    <w:p w:rsidR="00B31976" w:rsidRPr="003161E6" w:rsidRDefault="00B31976">
      <w:pPr>
        <w:rPr>
          <w:b/>
          <w:sz w:val="18"/>
          <w:szCs w:val="18"/>
        </w:rPr>
      </w:pPr>
    </w:p>
    <w:p w:rsidR="00B31976" w:rsidRPr="003161E6" w:rsidRDefault="00B31976">
      <w:pPr>
        <w:rPr>
          <w:b/>
          <w:sz w:val="18"/>
          <w:szCs w:val="18"/>
        </w:rPr>
      </w:pPr>
    </w:p>
    <w:p w:rsidR="00B31976" w:rsidRPr="003161E6" w:rsidRDefault="00B31976">
      <w:pPr>
        <w:rPr>
          <w:b/>
          <w:sz w:val="18"/>
          <w:szCs w:val="18"/>
        </w:rPr>
      </w:pPr>
    </w:p>
    <w:p w:rsidR="00B31976" w:rsidRPr="003161E6" w:rsidRDefault="00B31976">
      <w:pPr>
        <w:rPr>
          <w:b/>
          <w:sz w:val="18"/>
          <w:szCs w:val="18"/>
        </w:rPr>
      </w:pPr>
    </w:p>
    <w:p w:rsidR="00B31976" w:rsidRPr="003161E6" w:rsidRDefault="00B31976">
      <w:pPr>
        <w:rPr>
          <w:b/>
          <w:sz w:val="18"/>
          <w:szCs w:val="18"/>
        </w:rPr>
      </w:pPr>
    </w:p>
    <w:p w:rsidR="00F36064" w:rsidRPr="003161E6" w:rsidRDefault="00150B09" w:rsidP="0037747A">
      <w:pPr>
        <w:tabs>
          <w:tab w:val="left" w:pos="540"/>
          <w:tab w:val="left" w:pos="720"/>
        </w:tabs>
        <w:spacing w:line="360" w:lineRule="auto"/>
        <w:jc w:val="both"/>
        <w:rPr>
          <w:b/>
          <w:sz w:val="18"/>
          <w:szCs w:val="18"/>
        </w:rPr>
      </w:pPr>
      <w:r w:rsidRPr="003161E6">
        <w:rPr>
          <w:b/>
          <w:sz w:val="18"/>
          <w:szCs w:val="18"/>
        </w:rPr>
        <w:t>Korekty do raportu za II kwartał 2008</w:t>
      </w:r>
      <w:r w:rsidR="001E2DD3">
        <w:rPr>
          <w:b/>
          <w:sz w:val="18"/>
          <w:szCs w:val="18"/>
        </w:rPr>
        <w:t xml:space="preserve"> przekazanego do publicznej wiadomości w dniu 08.08.2008 r.</w:t>
      </w:r>
    </w:p>
    <w:p w:rsidR="00150B09" w:rsidRPr="003161E6" w:rsidRDefault="00150B09" w:rsidP="0037747A">
      <w:pPr>
        <w:tabs>
          <w:tab w:val="left" w:pos="540"/>
          <w:tab w:val="left" w:pos="720"/>
        </w:tabs>
        <w:spacing w:line="360" w:lineRule="auto"/>
        <w:jc w:val="both"/>
        <w:rPr>
          <w:b/>
          <w:sz w:val="18"/>
          <w:szCs w:val="18"/>
        </w:rPr>
      </w:pPr>
    </w:p>
    <w:p w:rsidR="00150B09" w:rsidRPr="003161E6" w:rsidRDefault="00150B09" w:rsidP="0037747A">
      <w:pPr>
        <w:tabs>
          <w:tab w:val="left" w:pos="540"/>
          <w:tab w:val="left" w:pos="720"/>
        </w:tabs>
        <w:spacing w:line="360" w:lineRule="auto"/>
        <w:jc w:val="both"/>
        <w:rPr>
          <w:b/>
          <w:sz w:val="18"/>
          <w:szCs w:val="18"/>
        </w:rPr>
      </w:pPr>
      <w:r w:rsidRPr="003161E6">
        <w:rPr>
          <w:b/>
          <w:sz w:val="18"/>
          <w:szCs w:val="18"/>
        </w:rPr>
        <w:t>Uzupełniono dane finansowe za II kwartał 2008 roku:</w:t>
      </w:r>
    </w:p>
    <w:tbl>
      <w:tblPr>
        <w:tblW w:w="954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5800"/>
        <w:gridCol w:w="906"/>
        <w:gridCol w:w="960"/>
        <w:gridCol w:w="960"/>
        <w:gridCol w:w="960"/>
      </w:tblGrid>
      <w:tr w:rsidR="003840F3" w:rsidRPr="003161E6" w:rsidTr="00E24604">
        <w:trPr>
          <w:trHeight w:val="285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b/>
                <w:bCs/>
                <w:caps/>
                <w:sz w:val="18"/>
                <w:szCs w:val="18"/>
              </w:rPr>
            </w:pPr>
            <w:r w:rsidRPr="003161E6">
              <w:rPr>
                <w:b/>
                <w:bCs/>
                <w:caps/>
                <w:sz w:val="18"/>
                <w:szCs w:val="18"/>
              </w:rPr>
              <w:t>Skonsolidowany rachunek zysków i strat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b/>
                <w:bCs/>
                <w:caps/>
                <w:sz w:val="18"/>
                <w:szCs w:val="18"/>
              </w:rPr>
            </w:pPr>
            <w:r w:rsidRPr="003161E6">
              <w:rPr>
                <w:b/>
                <w:bCs/>
                <w:caps/>
                <w:sz w:val="18"/>
                <w:szCs w:val="18"/>
              </w:rPr>
              <w:t> </w:t>
            </w:r>
          </w:p>
        </w:tc>
        <w:tc>
          <w:tcPr>
            <w:tcW w:w="2880" w:type="dxa"/>
            <w:gridSpan w:val="3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3161E6">
              <w:rPr>
                <w:b/>
                <w:bCs/>
                <w:caps/>
                <w:sz w:val="18"/>
                <w:szCs w:val="18"/>
              </w:rPr>
              <w:t> </w:t>
            </w:r>
          </w:p>
        </w:tc>
      </w:tr>
      <w:tr w:rsidR="003840F3" w:rsidRPr="003161E6" w:rsidTr="00E24604">
        <w:trPr>
          <w:trHeight w:val="495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b/>
                <w:bCs/>
                <w:sz w:val="18"/>
                <w:szCs w:val="18"/>
              </w:rPr>
            </w:pPr>
            <w:r w:rsidRPr="003161E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0" w:type="dxa"/>
            <w:shd w:val="clear" w:color="auto" w:fill="auto"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01.03.08-30.06.08</w:t>
            </w:r>
          </w:p>
        </w:tc>
        <w:tc>
          <w:tcPr>
            <w:tcW w:w="960" w:type="dxa"/>
            <w:shd w:val="clear" w:color="auto" w:fill="auto"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01.01.08-30.06.08</w:t>
            </w:r>
          </w:p>
        </w:tc>
        <w:tc>
          <w:tcPr>
            <w:tcW w:w="960" w:type="dxa"/>
            <w:shd w:val="clear" w:color="auto" w:fill="auto"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01.03.07-30.06.07</w:t>
            </w:r>
          </w:p>
        </w:tc>
        <w:tc>
          <w:tcPr>
            <w:tcW w:w="960" w:type="dxa"/>
            <w:shd w:val="clear" w:color="auto" w:fill="auto"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01.01.07-30.06.07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center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Działalność kontynuowana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center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b/>
                <w:bCs/>
                <w:sz w:val="18"/>
                <w:szCs w:val="18"/>
              </w:rPr>
            </w:pPr>
            <w:r w:rsidRPr="003161E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b/>
                <w:bCs/>
                <w:sz w:val="18"/>
                <w:szCs w:val="18"/>
              </w:rPr>
            </w:pPr>
            <w:r w:rsidRPr="003161E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 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 xml:space="preserve">I. Przychody ze sprzedaży 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5161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9 869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4 982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6 984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 xml:space="preserve">    1. Przychody ze sprzedaży produktów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4852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9 065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3 619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5 017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 xml:space="preserve">    2. Przychody ze sprzedaży towarów i materiałów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309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804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1 363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1 967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 xml:space="preserve">II. Koszt własny sprzedaży 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3452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6 786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3 297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4 601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 xml:space="preserve">    1. Koszt wytworzenia sprzedanych produktów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3646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6 213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2 146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2 976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 xml:space="preserve">    2. Wartość sprzedanych towarów i materiałów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-194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573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1 151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1 625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III. Zysk (strata) brutto ze sprzedaży (I-II)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1709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3 083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1 685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2 383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IV. Pozostałe przychody operacyjne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54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71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40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 xml:space="preserve">    1. Zysk ze zbycia niefinansowych aktywów trwałych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5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 xml:space="preserve">    2. Dotacje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 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 xml:space="preserve">    3. Inne przychody operacyjne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54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71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35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V. Koszty sprzedaży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236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439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187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389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VI. Koszty ogólnego zarządu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1178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2 210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1 161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1 838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VII. Pozostałe koszty operacyjne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73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27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 xml:space="preserve">    1. Strata ze zbycia niefinansowych aktywów trwałych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 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 xml:space="preserve">    2. Aktualizacja wartości aktywów niefinansowych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31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12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 xml:space="preserve">    3. Inne koszty operacyjne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15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VIII. Zysk (strata) na działalności operacyjnej (III+IV-V-VI-VII)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284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432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350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169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IX. Przychody finansowe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51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103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77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189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 xml:space="preserve">    1. Dywidendy i udziały w zyskach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 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 xml:space="preserve">    2. Odsetki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37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160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 xml:space="preserve">    3. Zysk ze zbycia inwestycji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 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 xml:space="preserve">    4. Aktualizacja wartości inwestycji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 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 xml:space="preserve">    5. Inne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40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21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29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X. Koszty finansowe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34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39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 xml:space="preserve">    1. Odsetki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10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 xml:space="preserve">    2. Strata ze zbycia inwestycji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 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 xml:space="preserve">    3. Aktualizacja wartości inwestycji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 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 xml:space="preserve">    4. Inne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-3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29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XI. Zysk (strata) brutto (XII+/-XIII)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316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501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424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319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XII. Podatek dochodowy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132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171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110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108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 xml:space="preserve">    a) część bieżąca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171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210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169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179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 xml:space="preserve">    b) część odroczona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-39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-39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-59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-71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XIII. Zysk (strata) z działalności kontynuowanej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184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330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314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211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lastRenderedPageBreak/>
              <w:t>Działalność zaniechana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 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XIV.Strata z działalności zaniechanej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0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XV. Zysk (strata) netto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184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330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314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211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 xml:space="preserve">   Przypisany :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 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 xml:space="preserve">   - akcjonariusze jednostki dominującej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184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330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319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216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 xml:space="preserve">   - kapitały mniejszości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-5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-5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Średnia ważona liczba akcji zwykłych (szt. )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2686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2 686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 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Zysk (strata) na jedną akcję z działalności kontynuowanej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0,07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0,12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0,12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0,08</w:t>
            </w:r>
          </w:p>
        </w:tc>
      </w:tr>
      <w:tr w:rsidR="003840F3" w:rsidRPr="003161E6" w:rsidTr="00E24604">
        <w:trPr>
          <w:trHeight w:val="270"/>
        </w:trPr>
        <w:tc>
          <w:tcPr>
            <w:tcW w:w="580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Rozwodniony zysk (strata) na jedną akcję z działalności kontynuowanej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E24604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840F3" w:rsidRPr="003161E6" w:rsidRDefault="003840F3" w:rsidP="003840F3">
            <w:pPr>
              <w:rPr>
                <w:sz w:val="18"/>
                <w:szCs w:val="18"/>
              </w:rPr>
            </w:pPr>
            <w:r w:rsidRPr="003161E6">
              <w:rPr>
                <w:sz w:val="18"/>
                <w:szCs w:val="18"/>
              </w:rPr>
              <w:t> </w:t>
            </w:r>
          </w:p>
        </w:tc>
      </w:tr>
    </w:tbl>
    <w:p w:rsidR="000043A6" w:rsidRPr="003161E6" w:rsidRDefault="000043A6" w:rsidP="0037747A">
      <w:pPr>
        <w:tabs>
          <w:tab w:val="left" w:pos="540"/>
          <w:tab w:val="left" w:pos="720"/>
        </w:tabs>
        <w:spacing w:line="360" w:lineRule="auto"/>
        <w:jc w:val="both"/>
        <w:rPr>
          <w:b/>
          <w:sz w:val="18"/>
          <w:szCs w:val="18"/>
        </w:rPr>
      </w:pPr>
    </w:p>
    <w:p w:rsidR="0037747A" w:rsidRPr="003161E6" w:rsidRDefault="0037747A" w:rsidP="004B2E13">
      <w:pPr>
        <w:tabs>
          <w:tab w:val="left" w:pos="540"/>
          <w:tab w:val="left" w:pos="720"/>
        </w:tabs>
        <w:spacing w:line="360" w:lineRule="auto"/>
        <w:jc w:val="both"/>
        <w:rPr>
          <w:b/>
          <w:sz w:val="18"/>
          <w:szCs w:val="18"/>
        </w:rPr>
      </w:pPr>
      <w:r w:rsidRPr="003161E6">
        <w:rPr>
          <w:b/>
          <w:sz w:val="18"/>
          <w:szCs w:val="18"/>
        </w:rPr>
        <w:t xml:space="preserve">                                                                    </w:t>
      </w:r>
    </w:p>
    <w:p w:rsidR="00BC6C2E" w:rsidRPr="003161E6" w:rsidRDefault="00BC6C2E" w:rsidP="00BC6C2E">
      <w:pPr>
        <w:autoSpaceDE w:val="0"/>
        <w:autoSpaceDN w:val="0"/>
        <w:adjustRightInd w:val="0"/>
        <w:spacing w:line="360" w:lineRule="auto"/>
        <w:rPr>
          <w:b/>
          <w:bCs/>
          <w:sz w:val="18"/>
          <w:szCs w:val="18"/>
        </w:rPr>
      </w:pPr>
      <w:r w:rsidRPr="003161E6">
        <w:rPr>
          <w:b/>
          <w:bCs/>
          <w:sz w:val="18"/>
          <w:szCs w:val="18"/>
        </w:rPr>
        <w:t>Pkt 10. Raportu finansowego za III kwartał 2008. Powinno być:</w:t>
      </w:r>
    </w:p>
    <w:p w:rsidR="004B2E13" w:rsidRPr="003161E6" w:rsidRDefault="004B2E13" w:rsidP="004B2E13">
      <w:pPr>
        <w:autoSpaceDE w:val="0"/>
        <w:autoSpaceDN w:val="0"/>
        <w:adjustRightInd w:val="0"/>
        <w:rPr>
          <w:b/>
          <w:bCs/>
          <w:sz w:val="18"/>
          <w:szCs w:val="18"/>
        </w:rPr>
      </w:pPr>
      <w:r w:rsidRPr="003161E6">
        <w:rPr>
          <w:b/>
          <w:bCs/>
          <w:sz w:val="18"/>
          <w:szCs w:val="18"/>
        </w:rPr>
        <w:t>10. Zmiany w strukturze własności znacznych pakietów akcji ( w sztukach )</w:t>
      </w:r>
    </w:p>
    <w:p w:rsidR="004B2E13" w:rsidRPr="003161E6" w:rsidRDefault="004B2E13" w:rsidP="004B2E13">
      <w:pPr>
        <w:autoSpaceDE w:val="0"/>
        <w:autoSpaceDN w:val="0"/>
        <w:adjustRightInd w:val="0"/>
        <w:rPr>
          <w:b/>
          <w:bCs/>
          <w:sz w:val="18"/>
          <w:szCs w:val="18"/>
        </w:rPr>
      </w:pP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74"/>
        <w:gridCol w:w="1220"/>
        <w:gridCol w:w="1360"/>
        <w:gridCol w:w="1040"/>
        <w:gridCol w:w="1240"/>
        <w:gridCol w:w="1420"/>
        <w:gridCol w:w="1120"/>
      </w:tblGrid>
      <w:tr w:rsidR="00A61DF7" w:rsidRPr="003161E6" w:rsidTr="00A61DF7">
        <w:trPr>
          <w:trHeight w:val="25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stan na 30.0</w:t>
            </w:r>
            <w:r w:rsidR="00BD3A9F" w:rsidRPr="003161E6">
              <w:rPr>
                <w:rFonts w:ascii="Arial" w:hAnsi="Arial"/>
                <w:sz w:val="20"/>
                <w:szCs w:val="20"/>
              </w:rPr>
              <w:t>6</w:t>
            </w:r>
            <w:r w:rsidRPr="003161E6">
              <w:rPr>
                <w:rFonts w:ascii="Arial" w:hAnsi="Arial"/>
                <w:sz w:val="20"/>
                <w:szCs w:val="20"/>
              </w:rPr>
              <w:t>.2008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stan na 3</w:t>
            </w:r>
            <w:r w:rsidR="00BD3A9F" w:rsidRPr="003161E6">
              <w:rPr>
                <w:rFonts w:ascii="Arial" w:hAnsi="Arial"/>
                <w:sz w:val="20"/>
                <w:szCs w:val="20"/>
              </w:rPr>
              <w:t>1</w:t>
            </w:r>
            <w:r w:rsidRPr="003161E6">
              <w:rPr>
                <w:rFonts w:ascii="Arial" w:hAnsi="Arial"/>
                <w:sz w:val="20"/>
                <w:szCs w:val="20"/>
              </w:rPr>
              <w:t>.0</w:t>
            </w:r>
            <w:r w:rsidR="00BD3A9F" w:rsidRPr="003161E6">
              <w:rPr>
                <w:rFonts w:ascii="Arial" w:hAnsi="Arial"/>
                <w:sz w:val="20"/>
                <w:szCs w:val="20"/>
              </w:rPr>
              <w:t>3</w:t>
            </w:r>
            <w:r w:rsidRPr="003161E6">
              <w:rPr>
                <w:rFonts w:ascii="Arial" w:hAnsi="Arial"/>
                <w:sz w:val="20"/>
                <w:szCs w:val="20"/>
              </w:rPr>
              <w:t>.2008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A61DF7" w:rsidRPr="003161E6" w:rsidTr="00A61DF7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Akcjonariusz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ilość akcji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 xml:space="preserve">% ogólnej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 xml:space="preserve">%głosów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ilość akcji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 xml:space="preserve">% ogólnej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 xml:space="preserve">%głosów </w:t>
            </w:r>
          </w:p>
        </w:tc>
      </w:tr>
      <w:tr w:rsidR="00A61DF7" w:rsidRPr="003161E6" w:rsidTr="00A61DF7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liczby akcji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na WZA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liczby akcji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na WZA</w:t>
            </w:r>
          </w:p>
        </w:tc>
      </w:tr>
      <w:tr w:rsidR="00A61DF7" w:rsidRPr="003161E6" w:rsidTr="00A61DF7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61DF7" w:rsidRPr="003161E6" w:rsidTr="00A61DF7">
        <w:trPr>
          <w:trHeight w:val="25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 xml:space="preserve">Magdalena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643 000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23,94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31,44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643 000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23,94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31,44</w:t>
            </w:r>
          </w:p>
        </w:tc>
      </w:tr>
      <w:tr w:rsidR="00A61DF7" w:rsidRPr="003161E6" w:rsidTr="00A61DF7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Kniszner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A61DF7" w:rsidRPr="003161E6" w:rsidTr="00A61DF7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61DF7" w:rsidRPr="003161E6" w:rsidTr="00A61DF7">
        <w:trPr>
          <w:trHeight w:val="25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Krzysztof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643 000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23,94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31,44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643 000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23,94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31.44</w:t>
            </w:r>
          </w:p>
        </w:tc>
      </w:tr>
      <w:tr w:rsidR="00A61DF7" w:rsidRPr="003161E6" w:rsidTr="00A61DF7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Kniszner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A61DF7" w:rsidRPr="003161E6" w:rsidTr="00A61DF7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61DF7" w:rsidRPr="003161E6" w:rsidTr="00A61DF7">
        <w:trPr>
          <w:trHeight w:val="25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BPH TFI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4144C3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200 000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7,38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5,25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4144C3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200 000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7,38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5,25</w:t>
            </w:r>
          </w:p>
        </w:tc>
      </w:tr>
      <w:tr w:rsidR="00A61DF7" w:rsidRPr="003161E6" w:rsidTr="00A61DF7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F7" w:rsidRPr="003161E6" w:rsidRDefault="00A61DF7" w:rsidP="00A61DF7">
            <w:pPr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F7" w:rsidRPr="003161E6" w:rsidRDefault="00A61DF7" w:rsidP="00A61DF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:rsidR="004B2E13" w:rsidRPr="003161E6" w:rsidRDefault="004B2E13" w:rsidP="004B2E13">
      <w:pPr>
        <w:autoSpaceDE w:val="0"/>
        <w:autoSpaceDN w:val="0"/>
        <w:adjustRightInd w:val="0"/>
        <w:spacing w:line="360" w:lineRule="auto"/>
        <w:rPr>
          <w:b/>
          <w:bCs/>
          <w:sz w:val="18"/>
          <w:szCs w:val="18"/>
        </w:rPr>
      </w:pPr>
    </w:p>
    <w:p w:rsidR="00EC0CAE" w:rsidRPr="003161E6" w:rsidRDefault="00EC0CAE" w:rsidP="004B2E13">
      <w:pPr>
        <w:autoSpaceDE w:val="0"/>
        <w:autoSpaceDN w:val="0"/>
        <w:adjustRightInd w:val="0"/>
        <w:spacing w:line="360" w:lineRule="auto"/>
        <w:rPr>
          <w:b/>
          <w:bCs/>
          <w:sz w:val="18"/>
          <w:szCs w:val="18"/>
        </w:rPr>
      </w:pPr>
    </w:p>
    <w:p w:rsidR="00EC0CAE" w:rsidRPr="003161E6" w:rsidRDefault="00EC0CAE" w:rsidP="00EC0CAE">
      <w:pPr>
        <w:autoSpaceDE w:val="0"/>
        <w:autoSpaceDN w:val="0"/>
        <w:adjustRightInd w:val="0"/>
        <w:spacing w:line="360" w:lineRule="auto"/>
        <w:rPr>
          <w:b/>
          <w:bCs/>
          <w:sz w:val="18"/>
          <w:szCs w:val="18"/>
        </w:rPr>
      </w:pPr>
      <w:r w:rsidRPr="003161E6">
        <w:rPr>
          <w:b/>
          <w:bCs/>
          <w:sz w:val="18"/>
          <w:szCs w:val="18"/>
        </w:rPr>
        <w:t>Dodano pkt. 13 w brzmieniu:</w:t>
      </w:r>
    </w:p>
    <w:p w:rsidR="004B2E13" w:rsidRPr="001E2DD3" w:rsidRDefault="00F36064" w:rsidP="004B2E13">
      <w:pPr>
        <w:autoSpaceDE w:val="0"/>
        <w:autoSpaceDN w:val="0"/>
        <w:adjustRightInd w:val="0"/>
        <w:spacing w:line="360" w:lineRule="auto"/>
        <w:rPr>
          <w:bCs/>
          <w:sz w:val="18"/>
          <w:szCs w:val="18"/>
        </w:rPr>
      </w:pPr>
      <w:r w:rsidRPr="001E2DD3">
        <w:rPr>
          <w:bCs/>
          <w:sz w:val="18"/>
          <w:szCs w:val="18"/>
        </w:rPr>
        <w:t>13.</w:t>
      </w:r>
      <w:r w:rsidR="003A3199" w:rsidRPr="001E2DD3">
        <w:rPr>
          <w:bCs/>
          <w:sz w:val="18"/>
          <w:szCs w:val="18"/>
        </w:rPr>
        <w:t xml:space="preserve">Inne informacje ,które zdaniem Zarządu spółki UNIMA 2000 </w:t>
      </w:r>
      <w:r w:rsidR="004C4A46" w:rsidRPr="001E2DD3">
        <w:rPr>
          <w:bCs/>
          <w:sz w:val="18"/>
          <w:szCs w:val="18"/>
        </w:rPr>
        <w:t>są</w:t>
      </w:r>
      <w:r w:rsidR="003A3199" w:rsidRPr="001E2DD3">
        <w:rPr>
          <w:bCs/>
          <w:sz w:val="18"/>
          <w:szCs w:val="18"/>
        </w:rPr>
        <w:t xml:space="preserve"> istotne dla oceny jej sytuacji kadrowej, majątkowej, finansowej, wyniku finansowego i ich zmian, oraz które są istotne dla oceny możliwości realizacji zobowiązań przez spółkę.</w:t>
      </w:r>
    </w:p>
    <w:p w:rsidR="004C4A46" w:rsidRPr="001E2DD3" w:rsidRDefault="004C4A46" w:rsidP="004C4A46">
      <w:pPr>
        <w:autoSpaceDE w:val="0"/>
        <w:autoSpaceDN w:val="0"/>
        <w:adjustRightInd w:val="0"/>
        <w:spacing w:line="360" w:lineRule="auto"/>
        <w:rPr>
          <w:bCs/>
          <w:sz w:val="18"/>
          <w:szCs w:val="18"/>
        </w:rPr>
      </w:pPr>
      <w:r w:rsidRPr="001E2DD3">
        <w:rPr>
          <w:bCs/>
          <w:sz w:val="18"/>
          <w:szCs w:val="18"/>
        </w:rPr>
        <w:t>Na dzień</w:t>
      </w:r>
      <w:r w:rsidR="003A3199" w:rsidRPr="001E2DD3">
        <w:rPr>
          <w:bCs/>
          <w:sz w:val="18"/>
          <w:szCs w:val="18"/>
        </w:rPr>
        <w:t xml:space="preserve"> sporządzania raportu oraz informacji dodatkowej </w:t>
      </w:r>
      <w:r w:rsidRPr="001E2DD3">
        <w:rPr>
          <w:bCs/>
          <w:sz w:val="18"/>
          <w:szCs w:val="18"/>
        </w:rPr>
        <w:t>brak innych niż ujawnione w prezentowanych opracowaniach informacji istotnych z punktu widzenie oceny sytuacji kadrowej, majątkowej, finansowej, wyniku finansowego i ich zmian, oraz które są istotne dla oceny możliwości realizacji zobowiązań przez spółkę.</w:t>
      </w:r>
    </w:p>
    <w:p w:rsidR="003A3199" w:rsidRPr="003161E6" w:rsidRDefault="003A3199" w:rsidP="004B2E13">
      <w:pPr>
        <w:autoSpaceDE w:val="0"/>
        <w:autoSpaceDN w:val="0"/>
        <w:adjustRightInd w:val="0"/>
        <w:spacing w:line="360" w:lineRule="auto"/>
        <w:rPr>
          <w:b/>
          <w:bCs/>
          <w:sz w:val="18"/>
          <w:szCs w:val="18"/>
        </w:rPr>
      </w:pPr>
    </w:p>
    <w:p w:rsidR="00B345AC" w:rsidRPr="003161E6" w:rsidRDefault="00B345AC" w:rsidP="004B2E13">
      <w:pPr>
        <w:autoSpaceDE w:val="0"/>
        <w:autoSpaceDN w:val="0"/>
        <w:adjustRightInd w:val="0"/>
        <w:spacing w:line="360" w:lineRule="auto"/>
        <w:rPr>
          <w:b/>
          <w:bCs/>
          <w:sz w:val="18"/>
          <w:szCs w:val="18"/>
        </w:rPr>
      </w:pPr>
    </w:p>
    <w:p w:rsidR="00EF31F4" w:rsidRPr="003161E6" w:rsidRDefault="00EF31F4" w:rsidP="004B2E13">
      <w:pPr>
        <w:autoSpaceDE w:val="0"/>
        <w:autoSpaceDN w:val="0"/>
        <w:adjustRightInd w:val="0"/>
        <w:spacing w:line="360" w:lineRule="auto"/>
        <w:rPr>
          <w:b/>
          <w:bCs/>
          <w:sz w:val="18"/>
          <w:szCs w:val="18"/>
        </w:rPr>
      </w:pPr>
    </w:p>
    <w:p w:rsidR="00EF31F4" w:rsidRPr="003161E6" w:rsidRDefault="00EF31F4" w:rsidP="004B2E13">
      <w:pPr>
        <w:autoSpaceDE w:val="0"/>
        <w:autoSpaceDN w:val="0"/>
        <w:adjustRightInd w:val="0"/>
        <w:spacing w:line="360" w:lineRule="auto"/>
        <w:rPr>
          <w:b/>
          <w:bCs/>
          <w:sz w:val="18"/>
          <w:szCs w:val="18"/>
        </w:rPr>
      </w:pPr>
    </w:p>
    <w:p w:rsidR="00BD3A9F" w:rsidRPr="003161E6" w:rsidRDefault="00BD3A9F">
      <w:pPr>
        <w:rPr>
          <w:b/>
          <w:sz w:val="18"/>
          <w:szCs w:val="18"/>
        </w:rPr>
      </w:pPr>
      <w:r w:rsidRPr="003161E6">
        <w:rPr>
          <w:b/>
          <w:sz w:val="18"/>
          <w:szCs w:val="18"/>
        </w:rPr>
        <w:br w:type="page"/>
      </w:r>
    </w:p>
    <w:p w:rsidR="00BD3A9F" w:rsidRPr="003161E6" w:rsidRDefault="00BD3A9F" w:rsidP="00BD3A9F">
      <w:pPr>
        <w:tabs>
          <w:tab w:val="left" w:pos="540"/>
          <w:tab w:val="left" w:pos="720"/>
        </w:tabs>
        <w:spacing w:line="360" w:lineRule="auto"/>
        <w:jc w:val="both"/>
        <w:rPr>
          <w:b/>
          <w:sz w:val="18"/>
          <w:szCs w:val="18"/>
        </w:rPr>
      </w:pPr>
      <w:r w:rsidRPr="003161E6">
        <w:rPr>
          <w:b/>
          <w:sz w:val="18"/>
          <w:szCs w:val="18"/>
        </w:rPr>
        <w:lastRenderedPageBreak/>
        <w:t>Korekty do raportu za III kwartał 2008</w:t>
      </w:r>
      <w:r w:rsidR="001E2DD3">
        <w:rPr>
          <w:b/>
          <w:sz w:val="18"/>
          <w:szCs w:val="18"/>
        </w:rPr>
        <w:t xml:space="preserve"> przekazanego do publicznej wiadomości w dniu 14.11.2008 roku</w:t>
      </w:r>
    </w:p>
    <w:p w:rsidR="00BD3A9F" w:rsidRPr="003161E6" w:rsidRDefault="00BD3A9F" w:rsidP="00BD3A9F">
      <w:pPr>
        <w:tabs>
          <w:tab w:val="left" w:pos="540"/>
          <w:tab w:val="left" w:pos="720"/>
        </w:tabs>
        <w:spacing w:line="360" w:lineRule="auto"/>
        <w:jc w:val="both"/>
        <w:rPr>
          <w:b/>
          <w:sz w:val="18"/>
          <w:szCs w:val="18"/>
        </w:rPr>
      </w:pPr>
    </w:p>
    <w:p w:rsidR="00BD3A9F" w:rsidRPr="003161E6" w:rsidRDefault="00BD3A9F" w:rsidP="00BD3A9F">
      <w:pPr>
        <w:tabs>
          <w:tab w:val="left" w:pos="540"/>
          <w:tab w:val="left" w:pos="720"/>
        </w:tabs>
        <w:spacing w:line="360" w:lineRule="auto"/>
        <w:jc w:val="both"/>
        <w:rPr>
          <w:b/>
          <w:sz w:val="18"/>
          <w:szCs w:val="18"/>
        </w:rPr>
      </w:pPr>
      <w:r w:rsidRPr="003161E6">
        <w:rPr>
          <w:b/>
          <w:sz w:val="18"/>
          <w:szCs w:val="18"/>
        </w:rPr>
        <w:t>Uzupełniono dane finansowe za III kwartał 2008 roku:</w:t>
      </w:r>
    </w:p>
    <w:tbl>
      <w:tblPr>
        <w:tblW w:w="946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5514"/>
        <w:gridCol w:w="983"/>
        <w:gridCol w:w="983"/>
        <w:gridCol w:w="983"/>
        <w:gridCol w:w="1001"/>
      </w:tblGrid>
      <w:tr w:rsidR="00EF31F4" w:rsidRPr="003161E6" w:rsidTr="00603456">
        <w:trPr>
          <w:trHeight w:val="285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b/>
                <w:bCs/>
                <w:caps/>
                <w:sz w:val="20"/>
                <w:szCs w:val="20"/>
              </w:rPr>
            </w:pPr>
            <w:r w:rsidRPr="003161E6">
              <w:rPr>
                <w:b/>
                <w:bCs/>
                <w:caps/>
                <w:sz w:val="20"/>
                <w:szCs w:val="20"/>
              </w:rPr>
              <w:t>Skonsolidowany rachunek zysków i strat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b/>
                <w:bCs/>
                <w:caps/>
                <w:sz w:val="20"/>
                <w:szCs w:val="20"/>
              </w:rPr>
            </w:pPr>
            <w:r w:rsidRPr="003161E6">
              <w:rPr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2967" w:type="dxa"/>
            <w:gridSpan w:val="3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3161E6">
              <w:rPr>
                <w:b/>
                <w:bCs/>
                <w:caps/>
                <w:sz w:val="20"/>
                <w:szCs w:val="20"/>
              </w:rPr>
              <w:t> </w:t>
            </w:r>
          </w:p>
        </w:tc>
      </w:tr>
      <w:tr w:rsidR="00EF31F4" w:rsidRPr="003161E6" w:rsidTr="00603456">
        <w:trPr>
          <w:trHeight w:val="525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b/>
                <w:bCs/>
                <w:sz w:val="20"/>
                <w:szCs w:val="20"/>
              </w:rPr>
            </w:pPr>
            <w:r w:rsidRPr="003161E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3" w:type="dxa"/>
            <w:shd w:val="clear" w:color="auto" w:fill="auto"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01.07.08-30.09.08</w:t>
            </w:r>
          </w:p>
        </w:tc>
        <w:tc>
          <w:tcPr>
            <w:tcW w:w="983" w:type="dxa"/>
            <w:shd w:val="clear" w:color="auto" w:fill="auto"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01.01.08-30.09.09</w:t>
            </w:r>
          </w:p>
        </w:tc>
        <w:tc>
          <w:tcPr>
            <w:tcW w:w="983" w:type="dxa"/>
            <w:shd w:val="clear" w:color="auto" w:fill="auto"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01.07.07-30.09.07</w:t>
            </w:r>
          </w:p>
        </w:tc>
        <w:tc>
          <w:tcPr>
            <w:tcW w:w="1001" w:type="dxa"/>
            <w:shd w:val="clear" w:color="auto" w:fill="auto"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01.01.07-30.09.07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center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Działalność kontynuowana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center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b/>
                <w:bCs/>
                <w:sz w:val="20"/>
                <w:szCs w:val="20"/>
              </w:rPr>
            </w:pPr>
            <w:r w:rsidRPr="003161E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b/>
                <w:bCs/>
                <w:sz w:val="20"/>
                <w:szCs w:val="20"/>
              </w:rPr>
            </w:pPr>
            <w:r w:rsidRPr="003161E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 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 xml:space="preserve">I. Przychody ze sprzedaży 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7405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17 274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6 142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13 126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 xml:space="preserve">    1. Przychody ze sprzedaży produktów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7117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16 182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3 976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8 993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 xml:space="preserve">    2. Przychody ze sprzedaży towarów i materiałów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288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1 092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2 166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4 133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 xml:space="preserve">II. Koszt własny sprzedaży 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5204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11 990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4 801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9 402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 xml:space="preserve">    1. Koszt wytworzenia sprzedanych produktów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4961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11 174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3 226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6 202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 xml:space="preserve">    2. Wartość sprzedanych towarów i materiałów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243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816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1 575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3 200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III. Zysk (strata) brutto ze sprzedaży (I-II)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2201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5 284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1 341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3 724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IV. Pozostałe przychody operacyjne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71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7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47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 xml:space="preserve">    1. Zysk ze zbycia niefinansowych aktywów trwałych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-4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 xml:space="preserve">    2. Dotacje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 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 xml:space="preserve">    3. Inne przychody operacyjne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71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11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46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V. Koszty sprzedaży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294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733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315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704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VI. Koszty ogólnego zarządu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1259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3 469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921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2 759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VII. Pozostałe koszty operacyjne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100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173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14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41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 xml:space="preserve">    1. Strata ze zbycia niefinansowych aktywów trwałych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12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 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 xml:space="preserve">    2. Aktualizacja wartości aktywów niefinansowych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92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123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4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16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 xml:space="preserve">    3. Inne koszty operacyjne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8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38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25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VIII. Zysk (strata) na działalności operacyjnej (III+IV-V-VI-VII)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548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980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98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267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IX. Przychody finansowe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199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302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36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225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 xml:space="preserve">    1. Dywidendy i udziały w zyskach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 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 xml:space="preserve">    2. Odsetki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27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64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40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200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 xml:space="preserve">    3. Zysk ze zbycia inwestycji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 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 xml:space="preserve">    4. Aktualizacja wartości inwestycji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 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 xml:space="preserve">    5. Inne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172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238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-4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25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X. Koszty finansowe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282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316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24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63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 xml:space="preserve">    1. Odsetki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49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68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21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31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 xml:space="preserve">    2. Strata ze zbycia inwestycji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 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 xml:space="preserve">    3. Aktualizacja wartości inwestycji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 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 xml:space="preserve">    4. Inne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233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248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32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XI. Zysk (strata) brutto (XII+/-XIII)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465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966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110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429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XII. Podatek dochodowy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119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290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-17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91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 xml:space="preserve">    a) część bieżąca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111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321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-49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130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 xml:space="preserve">    b) część odroczona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8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-31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32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-39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XIII. Zysk (strata) z działalności kontynuowanej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346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676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127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338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Działalność zaniechana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 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XIV.Strata z działalności zaniechanej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XV. Zysk (strata) netto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346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676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127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338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 xml:space="preserve">   Przypisany :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 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 xml:space="preserve">   - akcjonariusze jednostki dominującej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346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676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36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252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 xml:space="preserve">   - kapitały mniejszości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91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86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Średnia ważona liczba akcji zwykłych (szt. )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 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Zysk (strata) na jedną akcję z działalności kontynuowanej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0,13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0,25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0,05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0,13</w:t>
            </w:r>
          </w:p>
        </w:tc>
      </w:tr>
      <w:tr w:rsidR="00EF31F4" w:rsidRPr="003161E6" w:rsidTr="00603456">
        <w:trPr>
          <w:trHeight w:val="270"/>
        </w:trPr>
        <w:tc>
          <w:tcPr>
            <w:tcW w:w="5514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lastRenderedPageBreak/>
              <w:t>Rozwodniony zysk (strata) na jedną akcję z działalności kontynuowanej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jc w:val="right"/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0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:rsidR="00EF31F4" w:rsidRPr="003161E6" w:rsidRDefault="00EF31F4" w:rsidP="00603456">
            <w:pPr>
              <w:rPr>
                <w:sz w:val="20"/>
                <w:szCs w:val="20"/>
              </w:rPr>
            </w:pPr>
            <w:r w:rsidRPr="003161E6">
              <w:rPr>
                <w:sz w:val="20"/>
                <w:szCs w:val="20"/>
              </w:rPr>
              <w:t> </w:t>
            </w:r>
          </w:p>
        </w:tc>
      </w:tr>
    </w:tbl>
    <w:p w:rsidR="00EF31F4" w:rsidRPr="003161E6" w:rsidRDefault="00EF31F4" w:rsidP="00EF31F4">
      <w:pPr>
        <w:tabs>
          <w:tab w:val="left" w:pos="540"/>
          <w:tab w:val="left" w:pos="720"/>
        </w:tabs>
        <w:spacing w:line="360" w:lineRule="auto"/>
        <w:jc w:val="both"/>
        <w:rPr>
          <w:b/>
          <w:sz w:val="18"/>
          <w:szCs w:val="18"/>
        </w:rPr>
      </w:pPr>
    </w:p>
    <w:p w:rsidR="00EF31F4" w:rsidRPr="003161E6" w:rsidRDefault="00EF31F4" w:rsidP="00EF31F4">
      <w:pPr>
        <w:autoSpaceDE w:val="0"/>
        <w:autoSpaceDN w:val="0"/>
        <w:adjustRightInd w:val="0"/>
        <w:rPr>
          <w:b/>
          <w:sz w:val="18"/>
          <w:szCs w:val="18"/>
        </w:rPr>
      </w:pPr>
    </w:p>
    <w:p w:rsidR="00EF31F4" w:rsidRPr="003161E6" w:rsidRDefault="00EF31F4" w:rsidP="00EF31F4">
      <w:pPr>
        <w:autoSpaceDE w:val="0"/>
        <w:autoSpaceDN w:val="0"/>
        <w:adjustRightInd w:val="0"/>
        <w:rPr>
          <w:b/>
          <w:bCs/>
          <w:sz w:val="18"/>
          <w:szCs w:val="18"/>
        </w:rPr>
      </w:pPr>
      <w:r w:rsidRPr="003161E6">
        <w:rPr>
          <w:b/>
          <w:sz w:val="18"/>
          <w:szCs w:val="18"/>
        </w:rPr>
        <w:t>8.</w:t>
      </w:r>
      <w:r w:rsidRPr="003161E6">
        <w:rPr>
          <w:b/>
          <w:bCs/>
          <w:sz w:val="18"/>
          <w:szCs w:val="18"/>
        </w:rPr>
        <w:t xml:space="preserve"> Zestawienie zmian w stanie posiadania akcji przez osoby zarządzające (w sztukach).</w:t>
      </w:r>
    </w:p>
    <w:p w:rsidR="00EF31F4" w:rsidRPr="003161E6" w:rsidRDefault="00EF31F4" w:rsidP="00EF31F4">
      <w:pPr>
        <w:autoSpaceDE w:val="0"/>
        <w:autoSpaceDN w:val="0"/>
        <w:adjustRightInd w:val="0"/>
        <w:spacing w:line="360" w:lineRule="auto"/>
        <w:rPr>
          <w:bCs/>
          <w:sz w:val="18"/>
          <w:szCs w:val="18"/>
        </w:rPr>
      </w:pPr>
      <w:r w:rsidRPr="003161E6">
        <w:rPr>
          <w:bCs/>
          <w:sz w:val="18"/>
          <w:szCs w:val="18"/>
        </w:rPr>
        <w:t xml:space="preserve">                                                                     </w:t>
      </w:r>
      <w:r w:rsidRPr="003161E6">
        <w:rPr>
          <w:bCs/>
          <w:sz w:val="18"/>
          <w:szCs w:val="18"/>
          <w:u w:val="single"/>
        </w:rPr>
        <w:t>Stan na 30.09.2008</w:t>
      </w:r>
      <w:r w:rsidRPr="003161E6">
        <w:rPr>
          <w:bCs/>
          <w:sz w:val="18"/>
          <w:szCs w:val="18"/>
        </w:rPr>
        <w:t xml:space="preserve">                          </w:t>
      </w:r>
      <w:r w:rsidRPr="003161E6">
        <w:rPr>
          <w:bCs/>
          <w:sz w:val="18"/>
          <w:szCs w:val="18"/>
          <w:u w:val="single"/>
        </w:rPr>
        <w:t>Stan na 30.06.2008</w:t>
      </w:r>
      <w:r w:rsidRPr="003161E6">
        <w:rPr>
          <w:bCs/>
          <w:sz w:val="18"/>
          <w:szCs w:val="18"/>
        </w:rPr>
        <w:t xml:space="preserve"> </w:t>
      </w:r>
    </w:p>
    <w:p w:rsidR="00EF31F4" w:rsidRPr="003161E6" w:rsidRDefault="00EF31F4" w:rsidP="00EF31F4">
      <w:pPr>
        <w:autoSpaceDE w:val="0"/>
        <w:autoSpaceDN w:val="0"/>
        <w:adjustRightInd w:val="0"/>
        <w:spacing w:line="360" w:lineRule="auto"/>
        <w:rPr>
          <w:bCs/>
          <w:sz w:val="18"/>
          <w:szCs w:val="18"/>
        </w:rPr>
      </w:pPr>
    </w:p>
    <w:p w:rsidR="00EF31F4" w:rsidRPr="003161E6" w:rsidRDefault="00EF31F4" w:rsidP="00EF31F4">
      <w:pPr>
        <w:autoSpaceDE w:val="0"/>
        <w:autoSpaceDN w:val="0"/>
        <w:adjustRightInd w:val="0"/>
        <w:spacing w:line="360" w:lineRule="auto"/>
        <w:rPr>
          <w:bCs/>
          <w:sz w:val="18"/>
          <w:szCs w:val="18"/>
        </w:rPr>
      </w:pPr>
      <w:r w:rsidRPr="003161E6">
        <w:rPr>
          <w:bCs/>
          <w:sz w:val="18"/>
          <w:szCs w:val="18"/>
        </w:rPr>
        <w:t>Magdalena Kniszner                                           645.173                                             643. 000</w:t>
      </w:r>
    </w:p>
    <w:p w:rsidR="00EF31F4" w:rsidRPr="003161E6" w:rsidRDefault="00EF31F4" w:rsidP="00EF31F4">
      <w:pPr>
        <w:autoSpaceDE w:val="0"/>
        <w:autoSpaceDN w:val="0"/>
        <w:adjustRightInd w:val="0"/>
        <w:spacing w:line="360" w:lineRule="auto"/>
        <w:rPr>
          <w:bCs/>
          <w:sz w:val="18"/>
          <w:szCs w:val="18"/>
        </w:rPr>
      </w:pPr>
      <w:r w:rsidRPr="003161E6">
        <w:rPr>
          <w:bCs/>
          <w:sz w:val="18"/>
          <w:szCs w:val="18"/>
        </w:rPr>
        <w:t>Krzysztof   Kniszner                                           643.000                                             643 .000</w:t>
      </w:r>
    </w:p>
    <w:p w:rsidR="00EF31F4" w:rsidRPr="003161E6" w:rsidRDefault="00EF31F4" w:rsidP="00EF31F4">
      <w:pPr>
        <w:autoSpaceDE w:val="0"/>
        <w:autoSpaceDN w:val="0"/>
        <w:adjustRightInd w:val="0"/>
        <w:spacing w:line="360" w:lineRule="auto"/>
        <w:rPr>
          <w:bCs/>
          <w:sz w:val="18"/>
          <w:szCs w:val="18"/>
        </w:rPr>
      </w:pPr>
      <w:smartTag w:uri="urn:schemas-microsoft-com:office:smarttags" w:element="PersonName">
        <w:smartTagPr>
          <w:attr w:name="ProductID" w:val="Konrad Kosierkiewicz"/>
        </w:smartTagPr>
        <w:r w:rsidRPr="003161E6">
          <w:rPr>
            <w:bCs/>
            <w:sz w:val="18"/>
            <w:szCs w:val="18"/>
          </w:rPr>
          <w:t>Konrad Kosierkiewicz</w:t>
        </w:r>
      </w:smartTag>
      <w:r w:rsidRPr="003161E6">
        <w:rPr>
          <w:bCs/>
          <w:sz w:val="18"/>
          <w:szCs w:val="18"/>
        </w:rPr>
        <w:t xml:space="preserve">                                            5.192                                                   5.192     </w:t>
      </w:r>
    </w:p>
    <w:p w:rsidR="00EF31F4" w:rsidRPr="003161E6" w:rsidRDefault="00EF31F4" w:rsidP="00EF31F4">
      <w:pPr>
        <w:autoSpaceDE w:val="0"/>
        <w:autoSpaceDN w:val="0"/>
        <w:adjustRightInd w:val="0"/>
        <w:spacing w:line="360" w:lineRule="auto"/>
        <w:rPr>
          <w:bCs/>
          <w:sz w:val="18"/>
          <w:szCs w:val="18"/>
        </w:rPr>
      </w:pPr>
    </w:p>
    <w:p w:rsidR="00EF31F4" w:rsidRPr="003161E6" w:rsidRDefault="00EF31F4" w:rsidP="00EF31F4">
      <w:pPr>
        <w:autoSpaceDE w:val="0"/>
        <w:autoSpaceDN w:val="0"/>
        <w:adjustRightInd w:val="0"/>
        <w:spacing w:line="360" w:lineRule="auto"/>
        <w:rPr>
          <w:bCs/>
          <w:sz w:val="18"/>
          <w:szCs w:val="18"/>
        </w:rPr>
      </w:pPr>
      <w:r w:rsidRPr="003161E6">
        <w:rPr>
          <w:bCs/>
          <w:sz w:val="18"/>
          <w:szCs w:val="18"/>
        </w:rPr>
        <w:t>W stosunku do poprzednio publikowanych danych zmianie uległo zaangażowanie w kapitał akcyjny spółki Unima20</w:t>
      </w:r>
      <w:r w:rsidR="00BD3A9F" w:rsidRPr="003161E6">
        <w:rPr>
          <w:bCs/>
          <w:sz w:val="18"/>
          <w:szCs w:val="18"/>
        </w:rPr>
        <w:t>00 S.A. Pani Magdaleny Kniszner</w:t>
      </w:r>
      <w:r w:rsidRPr="003161E6">
        <w:rPr>
          <w:bCs/>
          <w:sz w:val="18"/>
          <w:szCs w:val="18"/>
        </w:rPr>
        <w:t>.</w:t>
      </w:r>
      <w:r w:rsidR="00BD3A9F" w:rsidRPr="003161E6">
        <w:rPr>
          <w:bCs/>
          <w:sz w:val="18"/>
          <w:szCs w:val="18"/>
        </w:rPr>
        <w:t xml:space="preserve"> </w:t>
      </w:r>
      <w:r w:rsidR="00C77619" w:rsidRPr="003161E6">
        <w:rPr>
          <w:bCs/>
          <w:sz w:val="18"/>
          <w:szCs w:val="18"/>
        </w:rPr>
        <w:t xml:space="preserve">Zgodnie z informacjami przekazanymi przez Spółkę w raporcie bieżącym nr </w:t>
      </w:r>
      <w:r w:rsidR="005F70C7" w:rsidRPr="003161E6">
        <w:rPr>
          <w:bCs/>
          <w:sz w:val="18"/>
          <w:szCs w:val="18"/>
        </w:rPr>
        <w:t>21/2008 Pani Magdalena Kniszner w okresie 28 – 29.08 nabyła łącznie 2.173 akcje Spółki i posiada aktualnie 645.173 akcje Unima 2000 Systemy Teleinformatyczne SA.</w:t>
      </w:r>
    </w:p>
    <w:p w:rsidR="00EF31F4" w:rsidRPr="003161E6" w:rsidRDefault="00EF31F4" w:rsidP="00EF31F4">
      <w:pPr>
        <w:autoSpaceDE w:val="0"/>
        <w:autoSpaceDN w:val="0"/>
        <w:adjustRightInd w:val="0"/>
        <w:rPr>
          <w:b/>
          <w:sz w:val="18"/>
          <w:szCs w:val="18"/>
        </w:rPr>
      </w:pPr>
    </w:p>
    <w:p w:rsidR="00EF31F4" w:rsidRPr="003161E6" w:rsidRDefault="00EF31F4" w:rsidP="00EF31F4">
      <w:pPr>
        <w:autoSpaceDE w:val="0"/>
        <w:autoSpaceDN w:val="0"/>
        <w:adjustRightInd w:val="0"/>
        <w:rPr>
          <w:b/>
          <w:bCs/>
          <w:sz w:val="18"/>
          <w:szCs w:val="18"/>
        </w:rPr>
      </w:pPr>
      <w:r w:rsidRPr="003161E6">
        <w:rPr>
          <w:b/>
          <w:sz w:val="18"/>
          <w:szCs w:val="18"/>
        </w:rPr>
        <w:t>9.</w:t>
      </w:r>
      <w:r w:rsidRPr="003161E6">
        <w:rPr>
          <w:b/>
          <w:bCs/>
          <w:sz w:val="18"/>
          <w:szCs w:val="18"/>
        </w:rPr>
        <w:t xml:space="preserve"> Zestawienie zmian w stanie posiadania akcji przez osoby nadzorujące</w:t>
      </w:r>
    </w:p>
    <w:p w:rsidR="00EF31F4" w:rsidRPr="003161E6" w:rsidRDefault="00EF31F4" w:rsidP="00EF31F4">
      <w:pPr>
        <w:autoSpaceDE w:val="0"/>
        <w:autoSpaceDN w:val="0"/>
        <w:adjustRightInd w:val="0"/>
        <w:rPr>
          <w:b/>
          <w:bCs/>
          <w:sz w:val="18"/>
          <w:szCs w:val="18"/>
        </w:rPr>
      </w:pPr>
    </w:p>
    <w:p w:rsidR="00EF31F4" w:rsidRPr="003161E6" w:rsidRDefault="00EF31F4" w:rsidP="00EF31F4">
      <w:pPr>
        <w:autoSpaceDE w:val="0"/>
        <w:autoSpaceDN w:val="0"/>
        <w:adjustRightInd w:val="0"/>
        <w:rPr>
          <w:bCs/>
          <w:sz w:val="18"/>
          <w:szCs w:val="18"/>
        </w:rPr>
      </w:pPr>
      <w:r w:rsidRPr="003161E6">
        <w:rPr>
          <w:bCs/>
          <w:sz w:val="18"/>
          <w:szCs w:val="18"/>
        </w:rPr>
        <w:t xml:space="preserve"> Brak zaangażowania osób nadzorujących w kapitał spółki UNIMA2000 S.A</w:t>
      </w:r>
    </w:p>
    <w:p w:rsidR="00EF31F4" w:rsidRPr="003161E6" w:rsidRDefault="00EF31F4" w:rsidP="00EF31F4">
      <w:pPr>
        <w:autoSpaceDE w:val="0"/>
        <w:autoSpaceDN w:val="0"/>
        <w:adjustRightInd w:val="0"/>
        <w:rPr>
          <w:b/>
          <w:bCs/>
          <w:sz w:val="18"/>
          <w:szCs w:val="18"/>
        </w:rPr>
      </w:pPr>
    </w:p>
    <w:p w:rsidR="00EF31F4" w:rsidRPr="003161E6" w:rsidRDefault="00EF31F4" w:rsidP="00EF31F4">
      <w:pPr>
        <w:autoSpaceDE w:val="0"/>
        <w:autoSpaceDN w:val="0"/>
        <w:adjustRightInd w:val="0"/>
        <w:rPr>
          <w:b/>
          <w:bCs/>
          <w:sz w:val="18"/>
          <w:szCs w:val="18"/>
        </w:rPr>
      </w:pPr>
      <w:r w:rsidRPr="003161E6">
        <w:rPr>
          <w:b/>
          <w:bCs/>
          <w:sz w:val="18"/>
          <w:szCs w:val="18"/>
        </w:rPr>
        <w:t>10. Zmiany w strukturze własności znacznych pakietów akcji ( w sztukach )</w:t>
      </w:r>
    </w:p>
    <w:p w:rsidR="00EF31F4" w:rsidRPr="003161E6" w:rsidRDefault="00EF31F4" w:rsidP="00EF31F4">
      <w:pPr>
        <w:autoSpaceDE w:val="0"/>
        <w:autoSpaceDN w:val="0"/>
        <w:adjustRightInd w:val="0"/>
        <w:rPr>
          <w:b/>
          <w:bCs/>
          <w:sz w:val="18"/>
          <w:szCs w:val="18"/>
        </w:rPr>
      </w:pPr>
    </w:p>
    <w:tbl>
      <w:tblPr>
        <w:tblW w:w="867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74"/>
        <w:gridCol w:w="1187"/>
        <w:gridCol w:w="33"/>
        <w:gridCol w:w="1288"/>
        <w:gridCol w:w="72"/>
        <w:gridCol w:w="1041"/>
        <w:gridCol w:w="1240"/>
        <w:gridCol w:w="1379"/>
        <w:gridCol w:w="41"/>
        <w:gridCol w:w="1121"/>
      </w:tblGrid>
      <w:tr w:rsidR="00EF31F4" w:rsidRPr="003161E6" w:rsidTr="00C77619">
        <w:trPr>
          <w:trHeight w:val="25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6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stan na 30.09.2008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stan na 30.06.2008</w:t>
            </w:r>
          </w:p>
        </w:tc>
      </w:tr>
      <w:tr w:rsidR="00EF31F4" w:rsidRPr="003161E6" w:rsidTr="00C77619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Akcjonariusz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1F4" w:rsidRPr="003161E6" w:rsidRDefault="00EF31F4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ilość akcji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 xml:space="preserve">% ogólnej 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 xml:space="preserve">%głosów 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1F4" w:rsidRPr="003161E6" w:rsidRDefault="00EF31F4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ilość akcji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1F4" w:rsidRPr="003161E6" w:rsidRDefault="00EF31F4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 xml:space="preserve">% ogólnej 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 xml:space="preserve">%głosów </w:t>
            </w:r>
          </w:p>
        </w:tc>
      </w:tr>
      <w:tr w:rsidR="00EF31F4" w:rsidRPr="003161E6" w:rsidTr="00C77619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1F4" w:rsidRPr="003161E6" w:rsidRDefault="00EF31F4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liczby akcji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na WZA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1F4" w:rsidRPr="003161E6" w:rsidRDefault="00EF31F4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liczby akcji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na WZA</w:t>
            </w:r>
          </w:p>
        </w:tc>
      </w:tr>
      <w:tr w:rsidR="00EF31F4" w:rsidRPr="003161E6" w:rsidTr="00C77619">
        <w:trPr>
          <w:trHeight w:val="25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F31F4" w:rsidRPr="003161E6" w:rsidTr="00C77619">
        <w:trPr>
          <w:trHeight w:val="25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 xml:space="preserve">Magdalena 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645 173</w:t>
            </w:r>
          </w:p>
        </w:tc>
        <w:tc>
          <w:tcPr>
            <w:tcW w:w="13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24,01</w:t>
            </w:r>
          </w:p>
        </w:tc>
        <w:tc>
          <w:tcPr>
            <w:tcW w:w="11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31,50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643 000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23,94</w:t>
            </w:r>
          </w:p>
        </w:tc>
        <w:tc>
          <w:tcPr>
            <w:tcW w:w="11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31,44</w:t>
            </w:r>
          </w:p>
        </w:tc>
      </w:tr>
      <w:tr w:rsidR="00EF31F4" w:rsidRPr="003161E6" w:rsidTr="00C77619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Kniszner</w:t>
            </w: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F31F4" w:rsidRPr="003161E6" w:rsidTr="00C77619">
        <w:trPr>
          <w:trHeight w:val="25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F31F4" w:rsidRPr="003161E6" w:rsidTr="00C77619">
        <w:trPr>
          <w:trHeight w:val="25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Krzysztof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643 000</w:t>
            </w:r>
          </w:p>
        </w:tc>
        <w:tc>
          <w:tcPr>
            <w:tcW w:w="13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23,94</w:t>
            </w:r>
          </w:p>
        </w:tc>
        <w:tc>
          <w:tcPr>
            <w:tcW w:w="11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31,44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643 000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23,94</w:t>
            </w:r>
          </w:p>
        </w:tc>
        <w:tc>
          <w:tcPr>
            <w:tcW w:w="11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31.44</w:t>
            </w:r>
          </w:p>
        </w:tc>
      </w:tr>
      <w:tr w:rsidR="00EF31F4" w:rsidRPr="003161E6" w:rsidTr="00C77619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Kniszner</w:t>
            </w: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EF31F4" w:rsidRPr="003161E6" w:rsidTr="00C77619">
        <w:trPr>
          <w:trHeight w:val="25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1F4" w:rsidRPr="003161E6" w:rsidRDefault="00EF31F4" w:rsidP="00603456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77619" w:rsidRPr="003161E6" w:rsidTr="00C77619">
        <w:trPr>
          <w:trHeight w:val="25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619" w:rsidRPr="003161E6" w:rsidRDefault="00C77619" w:rsidP="00603456">
            <w:pPr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BPH TFI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19" w:rsidRPr="003161E6" w:rsidRDefault="00C77619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200 000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19" w:rsidRPr="003161E6" w:rsidRDefault="00C77619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7,38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19" w:rsidRPr="003161E6" w:rsidRDefault="00C77619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5,25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19" w:rsidRPr="003161E6" w:rsidRDefault="00C77619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200 000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19" w:rsidRPr="003161E6" w:rsidRDefault="00C77619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7,38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619" w:rsidRPr="003161E6" w:rsidRDefault="00C77619" w:rsidP="0060345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3161E6">
              <w:rPr>
                <w:rFonts w:ascii="Arial" w:hAnsi="Arial"/>
                <w:sz w:val="20"/>
                <w:szCs w:val="20"/>
              </w:rPr>
              <w:t>5,25</w:t>
            </w:r>
          </w:p>
        </w:tc>
      </w:tr>
    </w:tbl>
    <w:p w:rsidR="00C77619" w:rsidRPr="003161E6" w:rsidRDefault="00C77619" w:rsidP="00EF31F4">
      <w:pPr>
        <w:autoSpaceDE w:val="0"/>
        <w:autoSpaceDN w:val="0"/>
        <w:adjustRightInd w:val="0"/>
        <w:spacing w:line="360" w:lineRule="auto"/>
        <w:rPr>
          <w:b/>
          <w:bCs/>
          <w:sz w:val="18"/>
          <w:szCs w:val="18"/>
        </w:rPr>
      </w:pPr>
    </w:p>
    <w:p w:rsidR="00EC0CAE" w:rsidRPr="003161E6" w:rsidRDefault="00EC0CAE" w:rsidP="00EF31F4">
      <w:pPr>
        <w:autoSpaceDE w:val="0"/>
        <w:autoSpaceDN w:val="0"/>
        <w:adjustRightInd w:val="0"/>
        <w:spacing w:line="360" w:lineRule="auto"/>
        <w:rPr>
          <w:b/>
          <w:bCs/>
          <w:sz w:val="18"/>
          <w:szCs w:val="18"/>
        </w:rPr>
      </w:pPr>
      <w:r w:rsidRPr="003161E6">
        <w:rPr>
          <w:b/>
          <w:bCs/>
          <w:sz w:val="18"/>
          <w:szCs w:val="18"/>
        </w:rPr>
        <w:t>Dodano pkt. 13 w brzmieniu:</w:t>
      </w:r>
    </w:p>
    <w:p w:rsidR="00EF31F4" w:rsidRPr="00607E81" w:rsidRDefault="00EF31F4" w:rsidP="00EF31F4">
      <w:pPr>
        <w:autoSpaceDE w:val="0"/>
        <w:autoSpaceDN w:val="0"/>
        <w:adjustRightInd w:val="0"/>
        <w:spacing w:line="360" w:lineRule="auto"/>
        <w:rPr>
          <w:bCs/>
          <w:sz w:val="18"/>
          <w:szCs w:val="18"/>
        </w:rPr>
      </w:pPr>
      <w:r w:rsidRPr="00607E81">
        <w:rPr>
          <w:bCs/>
          <w:sz w:val="18"/>
          <w:szCs w:val="18"/>
        </w:rPr>
        <w:t>13.Inne informacje ,które zdaniem Zarządu spółki UNIMA 2000 są istotne dla oceny jej sytuacji kadrowej, majątkowej, finansowej, wyniku finansowego i ich zmian, oraz które są istotne dla oceny możliwości realizacji zobowiązań przez spółkę.</w:t>
      </w:r>
    </w:p>
    <w:p w:rsidR="00EF31F4" w:rsidRPr="00607E81" w:rsidRDefault="00EF31F4" w:rsidP="00EF31F4">
      <w:pPr>
        <w:autoSpaceDE w:val="0"/>
        <w:autoSpaceDN w:val="0"/>
        <w:adjustRightInd w:val="0"/>
        <w:spacing w:line="360" w:lineRule="auto"/>
        <w:rPr>
          <w:bCs/>
          <w:sz w:val="18"/>
          <w:szCs w:val="18"/>
        </w:rPr>
      </w:pPr>
      <w:r w:rsidRPr="00607E81">
        <w:rPr>
          <w:bCs/>
          <w:sz w:val="18"/>
          <w:szCs w:val="18"/>
        </w:rPr>
        <w:t>Na dzień sporządzania raportu oraz informacji dodatkowej brak innych niż ujawnione w prezentowanych opracowaniach informacji istotnych z punktu widzenie oceny sytuacji kadrowej, majątkowej, finansowej, wyniku finansowego i ich zmian, oraz które są istotne dla oceny możliwości realizacji zobowiązań przez spółkę</w:t>
      </w:r>
    </w:p>
    <w:p w:rsidR="00EF31F4" w:rsidRPr="003161E6" w:rsidRDefault="00EF31F4" w:rsidP="004B2E13">
      <w:pPr>
        <w:autoSpaceDE w:val="0"/>
        <w:autoSpaceDN w:val="0"/>
        <w:adjustRightInd w:val="0"/>
        <w:spacing w:line="360" w:lineRule="auto"/>
        <w:rPr>
          <w:b/>
          <w:bCs/>
          <w:sz w:val="18"/>
          <w:szCs w:val="18"/>
        </w:rPr>
      </w:pPr>
    </w:p>
    <w:p w:rsidR="00BD3A9F" w:rsidRPr="003161E6" w:rsidRDefault="00BD3A9F" w:rsidP="00BD3A9F">
      <w:pPr>
        <w:autoSpaceDE w:val="0"/>
        <w:autoSpaceDN w:val="0"/>
        <w:adjustRightInd w:val="0"/>
        <w:spacing w:line="360" w:lineRule="auto"/>
        <w:rPr>
          <w:b/>
          <w:bCs/>
          <w:sz w:val="18"/>
          <w:szCs w:val="18"/>
        </w:rPr>
      </w:pPr>
      <w:r w:rsidRPr="003161E6">
        <w:rPr>
          <w:b/>
          <w:bCs/>
          <w:sz w:val="18"/>
          <w:szCs w:val="18"/>
        </w:rPr>
        <w:t>Pkt 15 Informacji dodatkowej. Powinno być:</w:t>
      </w:r>
    </w:p>
    <w:p w:rsidR="00BD3A9F" w:rsidRPr="003161E6" w:rsidRDefault="00BD3A9F" w:rsidP="00BD3A9F">
      <w:pPr>
        <w:jc w:val="both"/>
        <w:rPr>
          <w:b/>
          <w:bCs/>
        </w:rPr>
      </w:pPr>
    </w:p>
    <w:p w:rsidR="00BD3A9F" w:rsidRPr="00607E81" w:rsidRDefault="00C77619" w:rsidP="00C77619">
      <w:pPr>
        <w:autoSpaceDE w:val="0"/>
        <w:autoSpaceDN w:val="0"/>
        <w:adjustRightInd w:val="0"/>
        <w:spacing w:line="360" w:lineRule="auto"/>
        <w:rPr>
          <w:bCs/>
          <w:sz w:val="18"/>
          <w:szCs w:val="18"/>
        </w:rPr>
      </w:pPr>
      <w:r w:rsidRPr="00607E81">
        <w:rPr>
          <w:bCs/>
          <w:sz w:val="18"/>
          <w:szCs w:val="18"/>
        </w:rPr>
        <w:t>I</w:t>
      </w:r>
      <w:r w:rsidR="00BD3A9F" w:rsidRPr="00607E81">
        <w:rPr>
          <w:bCs/>
          <w:sz w:val="18"/>
          <w:szCs w:val="18"/>
        </w:rPr>
        <w:t>nformacje udzielonych poręczeniach kredytu, pożyczki lub udzieleniu gwarancji</w:t>
      </w:r>
    </w:p>
    <w:p w:rsidR="00BD3A9F" w:rsidRPr="00607E81" w:rsidRDefault="00BD3A9F" w:rsidP="00C77619">
      <w:pPr>
        <w:autoSpaceDE w:val="0"/>
        <w:autoSpaceDN w:val="0"/>
        <w:adjustRightInd w:val="0"/>
        <w:spacing w:line="360" w:lineRule="auto"/>
        <w:rPr>
          <w:bCs/>
          <w:sz w:val="18"/>
          <w:szCs w:val="18"/>
        </w:rPr>
      </w:pPr>
    </w:p>
    <w:p w:rsidR="00BD3A9F" w:rsidRPr="00607E81" w:rsidRDefault="00BD3A9F" w:rsidP="00C77619">
      <w:pPr>
        <w:autoSpaceDE w:val="0"/>
        <w:autoSpaceDN w:val="0"/>
        <w:adjustRightInd w:val="0"/>
        <w:spacing w:line="360" w:lineRule="auto"/>
        <w:rPr>
          <w:bCs/>
          <w:sz w:val="18"/>
          <w:szCs w:val="18"/>
        </w:rPr>
      </w:pPr>
      <w:r w:rsidRPr="00607E81">
        <w:rPr>
          <w:bCs/>
          <w:sz w:val="18"/>
          <w:szCs w:val="18"/>
        </w:rPr>
        <w:t>Spółka udzieliła w III kwartale 2008  następującej pożyczki:</w:t>
      </w:r>
    </w:p>
    <w:p w:rsidR="00BD3A9F" w:rsidRPr="00607E81" w:rsidRDefault="00BD3A9F" w:rsidP="00C77619">
      <w:pPr>
        <w:autoSpaceDE w:val="0"/>
        <w:autoSpaceDN w:val="0"/>
        <w:adjustRightInd w:val="0"/>
        <w:spacing w:line="360" w:lineRule="auto"/>
        <w:rPr>
          <w:bCs/>
          <w:sz w:val="18"/>
          <w:szCs w:val="18"/>
        </w:rPr>
      </w:pPr>
      <w:r w:rsidRPr="00607E81">
        <w:rPr>
          <w:bCs/>
          <w:sz w:val="18"/>
          <w:szCs w:val="18"/>
        </w:rPr>
        <w:t>- 50 tys zł  - spółce Teleinvention Sp. z o.o. na finansowanie działalności bieżącej w dniu 1 października 2008</w:t>
      </w:r>
    </w:p>
    <w:p w:rsidR="00BD3A9F" w:rsidRPr="00607E81" w:rsidRDefault="00BD3A9F" w:rsidP="00C77619">
      <w:pPr>
        <w:autoSpaceDE w:val="0"/>
        <w:autoSpaceDN w:val="0"/>
        <w:adjustRightInd w:val="0"/>
        <w:spacing w:line="360" w:lineRule="auto"/>
        <w:rPr>
          <w:bCs/>
          <w:sz w:val="18"/>
          <w:szCs w:val="18"/>
        </w:rPr>
      </w:pPr>
      <w:r w:rsidRPr="00607E81">
        <w:rPr>
          <w:bCs/>
          <w:sz w:val="18"/>
          <w:szCs w:val="18"/>
        </w:rPr>
        <w:t>Pożyczka została udzielona na warunkach rynkowych, jej spłata będzie następowała ratalnie do 31.12.2009 roku.</w:t>
      </w:r>
    </w:p>
    <w:p w:rsidR="00BD3A9F" w:rsidRPr="00607E81" w:rsidRDefault="00BD3A9F" w:rsidP="00C77619">
      <w:pPr>
        <w:autoSpaceDE w:val="0"/>
        <w:autoSpaceDN w:val="0"/>
        <w:adjustRightInd w:val="0"/>
        <w:spacing w:line="360" w:lineRule="auto"/>
        <w:rPr>
          <w:bCs/>
          <w:sz w:val="18"/>
          <w:szCs w:val="18"/>
        </w:rPr>
      </w:pPr>
      <w:r w:rsidRPr="00607E81">
        <w:rPr>
          <w:bCs/>
          <w:sz w:val="18"/>
          <w:szCs w:val="18"/>
        </w:rPr>
        <w:t>Wymieniona powyżej pożyczka związane są z rozwojem działalności operacyjnej spółki zależnej.</w:t>
      </w:r>
    </w:p>
    <w:p w:rsidR="00BD3A9F" w:rsidRPr="00607E81" w:rsidRDefault="00BD3A9F" w:rsidP="004B2E13">
      <w:pPr>
        <w:autoSpaceDE w:val="0"/>
        <w:autoSpaceDN w:val="0"/>
        <w:adjustRightInd w:val="0"/>
        <w:spacing w:line="360" w:lineRule="auto"/>
        <w:rPr>
          <w:bCs/>
          <w:sz w:val="18"/>
          <w:szCs w:val="18"/>
        </w:rPr>
      </w:pPr>
      <w:r w:rsidRPr="00607E81">
        <w:rPr>
          <w:bCs/>
          <w:sz w:val="18"/>
          <w:szCs w:val="18"/>
        </w:rPr>
        <w:t>Poza wyżej wymienioną pożyczką nie udzielano innych poręczeń, pożyczek ani gwarancji.</w:t>
      </w:r>
    </w:p>
    <w:sectPr w:rsidR="00BD3A9F" w:rsidRPr="00607E81" w:rsidSect="00E3542C">
      <w:footerReference w:type="even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463" w:rsidRDefault="00FD1463">
      <w:r>
        <w:separator/>
      </w:r>
    </w:p>
  </w:endnote>
  <w:endnote w:type="continuationSeparator" w:id="1">
    <w:p w:rsidR="00FD1463" w:rsidRDefault="00FD14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790" w:rsidRDefault="00553790" w:rsidP="00EC413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53790" w:rsidRDefault="00553790" w:rsidP="002B5219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790" w:rsidRDefault="00553790" w:rsidP="00EC413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E2DD3">
      <w:rPr>
        <w:rStyle w:val="Numerstrony"/>
        <w:noProof/>
      </w:rPr>
      <w:t>3</w:t>
    </w:r>
    <w:r>
      <w:rPr>
        <w:rStyle w:val="Numerstrony"/>
      </w:rPr>
      <w:fldChar w:fldCharType="end"/>
    </w:r>
  </w:p>
  <w:p w:rsidR="00553790" w:rsidRDefault="00553790" w:rsidP="002B5219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463" w:rsidRDefault="00FD1463">
      <w:r>
        <w:separator/>
      </w:r>
    </w:p>
  </w:footnote>
  <w:footnote w:type="continuationSeparator" w:id="1">
    <w:p w:rsidR="00FD1463" w:rsidRDefault="00FD14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D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5F00B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C2F25D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0F06F5D"/>
    <w:multiLevelType w:val="hybridMultilevel"/>
    <w:tmpl w:val="C280365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FA1736">
      <w:start w:val="7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3E1B45"/>
    <w:multiLevelType w:val="multilevel"/>
    <w:tmpl w:val="399C9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6F3703"/>
    <w:multiLevelType w:val="singleLevel"/>
    <w:tmpl w:val="685AA5F6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6">
    <w:nsid w:val="1FA3666D"/>
    <w:multiLevelType w:val="multilevel"/>
    <w:tmpl w:val="E998F526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D96079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2999190A"/>
    <w:multiLevelType w:val="hybridMultilevel"/>
    <w:tmpl w:val="8C2634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C24D58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1A00E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1913DD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2">
    <w:nsid w:val="35E83AA0"/>
    <w:multiLevelType w:val="multilevel"/>
    <w:tmpl w:val="B1EEA64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3">
    <w:nsid w:val="36A3462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CD627E7"/>
    <w:multiLevelType w:val="multilevel"/>
    <w:tmpl w:val="BEE6FAD6"/>
    <w:lvl w:ilvl="0">
      <w:start w:val="1"/>
      <w:numFmt w:val="bullet"/>
      <w:lvlText w:val="-"/>
      <w:lvlJc w:val="left"/>
      <w:pPr>
        <w:tabs>
          <w:tab w:val="num" w:pos="240"/>
        </w:tabs>
        <w:ind w:left="24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15">
    <w:nsid w:val="3FA9687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41E7714B"/>
    <w:multiLevelType w:val="multilevel"/>
    <w:tmpl w:val="43800300"/>
    <w:lvl w:ilvl="0">
      <w:start w:val="1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7">
    <w:nsid w:val="43D17AC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441809FD"/>
    <w:multiLevelType w:val="hybridMultilevel"/>
    <w:tmpl w:val="D1C048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46E044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0">
    <w:nsid w:val="45004DC9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8C72D60"/>
    <w:multiLevelType w:val="multilevel"/>
    <w:tmpl w:val="F90E3EC4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70"/>
        </w:tabs>
        <w:ind w:left="27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80"/>
        </w:tabs>
        <w:ind w:left="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00"/>
        </w:tabs>
        <w:ind w:left="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0"/>
        </w:tabs>
        <w:ind w:left="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0"/>
        </w:tabs>
        <w:ind w:left="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"/>
        </w:tabs>
        <w:ind w:left="480" w:hanging="1440"/>
      </w:pPr>
      <w:rPr>
        <w:rFonts w:hint="default"/>
      </w:rPr>
    </w:lvl>
  </w:abstractNum>
  <w:abstractNum w:abstractNumId="22">
    <w:nsid w:val="4BED1856"/>
    <w:multiLevelType w:val="singleLevel"/>
    <w:tmpl w:val="75C460B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4D2D796F"/>
    <w:multiLevelType w:val="multilevel"/>
    <w:tmpl w:val="349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28737B"/>
    <w:multiLevelType w:val="singleLevel"/>
    <w:tmpl w:val="1FDA74E8"/>
    <w:lvl w:ilvl="0">
      <w:start w:val="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5">
    <w:nsid w:val="53663B32"/>
    <w:multiLevelType w:val="hybridMultilevel"/>
    <w:tmpl w:val="4E6044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578547B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F8425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1F244F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2634D0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4A42B5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7AC6F3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67B54AA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838067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75E92B2F"/>
    <w:multiLevelType w:val="hybridMultilevel"/>
    <w:tmpl w:val="AA40F41A"/>
    <w:lvl w:ilvl="0">
      <w:start w:val="1"/>
      <w:numFmt w:val="lowerLetter"/>
      <w:lvlText w:val="%1)"/>
      <w:lvlJc w:val="left"/>
      <w:pPr>
        <w:tabs>
          <w:tab w:val="num" w:pos="240"/>
        </w:tabs>
        <w:ind w:left="2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35">
    <w:nsid w:val="75F579C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>
    <w:nsid w:val="7CE35AF4"/>
    <w:multiLevelType w:val="singleLevel"/>
    <w:tmpl w:val="0F708D70"/>
    <w:lvl w:ilvl="0">
      <w:start w:val="1"/>
      <w:numFmt w:val="decimal"/>
      <w:lvlText w:val="%1."/>
      <w:lvlJc w:val="left"/>
      <w:pPr>
        <w:tabs>
          <w:tab w:val="num" w:pos="1926"/>
        </w:tabs>
        <w:ind w:left="1926" w:hanging="360"/>
      </w:pPr>
      <w:rPr>
        <w:rFonts w:hint="default"/>
      </w:rPr>
    </w:lvl>
  </w:abstractNum>
  <w:num w:numId="1">
    <w:abstractNumId w:val="19"/>
  </w:num>
  <w:num w:numId="2">
    <w:abstractNumId w:val="31"/>
  </w:num>
  <w:num w:numId="3">
    <w:abstractNumId w:val="28"/>
  </w:num>
  <w:num w:numId="4">
    <w:abstractNumId w:val="16"/>
  </w:num>
  <w:num w:numId="5">
    <w:abstractNumId w:val="10"/>
  </w:num>
  <w:num w:numId="6">
    <w:abstractNumId w:val="7"/>
  </w:num>
  <w:num w:numId="7">
    <w:abstractNumId w:val="20"/>
  </w:num>
  <w:num w:numId="8">
    <w:abstractNumId w:val="30"/>
  </w:num>
  <w:num w:numId="9">
    <w:abstractNumId w:val="27"/>
  </w:num>
  <w:num w:numId="10">
    <w:abstractNumId w:val="32"/>
  </w:num>
  <w:num w:numId="11">
    <w:abstractNumId w:val="33"/>
  </w:num>
  <w:num w:numId="12">
    <w:abstractNumId w:val="9"/>
  </w:num>
  <w:num w:numId="13">
    <w:abstractNumId w:val="29"/>
  </w:num>
  <w:num w:numId="14">
    <w:abstractNumId w:val="1"/>
  </w:num>
  <w:num w:numId="15">
    <w:abstractNumId w:val="26"/>
  </w:num>
  <w:num w:numId="16">
    <w:abstractNumId w:val="11"/>
  </w:num>
  <w:num w:numId="17">
    <w:abstractNumId w:val="13"/>
  </w:num>
  <w:num w:numId="18">
    <w:abstractNumId w:val="35"/>
  </w:num>
  <w:num w:numId="19">
    <w:abstractNumId w:val="0"/>
  </w:num>
  <w:num w:numId="20">
    <w:abstractNumId w:val="2"/>
  </w:num>
  <w:num w:numId="21">
    <w:abstractNumId w:val="36"/>
  </w:num>
  <w:num w:numId="22">
    <w:abstractNumId w:val="23"/>
  </w:num>
  <w:num w:numId="23">
    <w:abstractNumId w:val="14"/>
  </w:num>
  <w:num w:numId="24">
    <w:abstractNumId w:val="21"/>
  </w:num>
  <w:num w:numId="25">
    <w:abstractNumId w:val="12"/>
  </w:num>
  <w:num w:numId="26">
    <w:abstractNumId w:val="4"/>
  </w:num>
  <w:num w:numId="27">
    <w:abstractNumId w:val="6"/>
  </w:num>
  <w:num w:numId="28">
    <w:abstractNumId w:val="5"/>
  </w:num>
  <w:num w:numId="29">
    <w:abstractNumId w:val="15"/>
  </w:num>
  <w:num w:numId="30">
    <w:abstractNumId w:val="17"/>
  </w:num>
  <w:num w:numId="31">
    <w:abstractNumId w:val="24"/>
  </w:num>
  <w:num w:numId="32">
    <w:abstractNumId w:val="18"/>
  </w:num>
  <w:num w:numId="33">
    <w:abstractNumId w:val="34"/>
  </w:num>
  <w:num w:numId="34">
    <w:abstractNumId w:val="22"/>
  </w:num>
  <w:num w:numId="35">
    <w:abstractNumId w:val="3"/>
  </w:num>
  <w:num w:numId="36">
    <w:abstractNumId w:val="8"/>
  </w:num>
  <w:num w:numId="3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3117C6"/>
    <w:rsid w:val="000043A6"/>
    <w:rsid w:val="000109E7"/>
    <w:rsid w:val="000277B8"/>
    <w:rsid w:val="000311C6"/>
    <w:rsid w:val="00042A6B"/>
    <w:rsid w:val="000450E2"/>
    <w:rsid w:val="00045C50"/>
    <w:rsid w:val="00050D7A"/>
    <w:rsid w:val="00051A07"/>
    <w:rsid w:val="00053791"/>
    <w:rsid w:val="00054096"/>
    <w:rsid w:val="00081B6B"/>
    <w:rsid w:val="00093282"/>
    <w:rsid w:val="00094DF3"/>
    <w:rsid w:val="000970C0"/>
    <w:rsid w:val="000A70AF"/>
    <w:rsid w:val="000B22B1"/>
    <w:rsid w:val="000C3035"/>
    <w:rsid w:val="000C3D55"/>
    <w:rsid w:val="000C40EE"/>
    <w:rsid w:val="000C42AC"/>
    <w:rsid w:val="000D2A49"/>
    <w:rsid w:val="000D5504"/>
    <w:rsid w:val="000D5C51"/>
    <w:rsid w:val="000E1B31"/>
    <w:rsid w:val="000E488D"/>
    <w:rsid w:val="000F34B8"/>
    <w:rsid w:val="000F4599"/>
    <w:rsid w:val="00104106"/>
    <w:rsid w:val="00110BF0"/>
    <w:rsid w:val="0012000E"/>
    <w:rsid w:val="00134725"/>
    <w:rsid w:val="0014633F"/>
    <w:rsid w:val="00150B09"/>
    <w:rsid w:val="0015211B"/>
    <w:rsid w:val="00161B11"/>
    <w:rsid w:val="001635EB"/>
    <w:rsid w:val="00164C87"/>
    <w:rsid w:val="00171FAA"/>
    <w:rsid w:val="001741F7"/>
    <w:rsid w:val="00175E3B"/>
    <w:rsid w:val="00177AE7"/>
    <w:rsid w:val="00181908"/>
    <w:rsid w:val="001839E3"/>
    <w:rsid w:val="0018722A"/>
    <w:rsid w:val="00193BCA"/>
    <w:rsid w:val="001A57B1"/>
    <w:rsid w:val="001B08A2"/>
    <w:rsid w:val="001D4D2D"/>
    <w:rsid w:val="001E2089"/>
    <w:rsid w:val="001E2DD3"/>
    <w:rsid w:val="001E70BC"/>
    <w:rsid w:val="001F3259"/>
    <w:rsid w:val="001F3E20"/>
    <w:rsid w:val="002033B8"/>
    <w:rsid w:val="00204721"/>
    <w:rsid w:val="00210E59"/>
    <w:rsid w:val="00212EFE"/>
    <w:rsid w:val="002241FC"/>
    <w:rsid w:val="00226347"/>
    <w:rsid w:val="00227B68"/>
    <w:rsid w:val="00234688"/>
    <w:rsid w:val="002354FB"/>
    <w:rsid w:val="00242678"/>
    <w:rsid w:val="002531F4"/>
    <w:rsid w:val="002579DD"/>
    <w:rsid w:val="002620F2"/>
    <w:rsid w:val="00262767"/>
    <w:rsid w:val="00263887"/>
    <w:rsid w:val="00267C1D"/>
    <w:rsid w:val="00271BB3"/>
    <w:rsid w:val="00281628"/>
    <w:rsid w:val="002A5CDF"/>
    <w:rsid w:val="002A6E92"/>
    <w:rsid w:val="002A732B"/>
    <w:rsid w:val="002B5219"/>
    <w:rsid w:val="002B6638"/>
    <w:rsid w:val="002C0A08"/>
    <w:rsid w:val="002C2C45"/>
    <w:rsid w:val="002C413F"/>
    <w:rsid w:val="002C495A"/>
    <w:rsid w:val="002C5725"/>
    <w:rsid w:val="002D0C70"/>
    <w:rsid w:val="002E531B"/>
    <w:rsid w:val="002E6564"/>
    <w:rsid w:val="002F0775"/>
    <w:rsid w:val="002F1315"/>
    <w:rsid w:val="0030461D"/>
    <w:rsid w:val="003117C6"/>
    <w:rsid w:val="00315099"/>
    <w:rsid w:val="003161E6"/>
    <w:rsid w:val="00331337"/>
    <w:rsid w:val="0033212D"/>
    <w:rsid w:val="00351083"/>
    <w:rsid w:val="0035223B"/>
    <w:rsid w:val="00360E92"/>
    <w:rsid w:val="0037747A"/>
    <w:rsid w:val="00383A21"/>
    <w:rsid w:val="003840F3"/>
    <w:rsid w:val="0038611F"/>
    <w:rsid w:val="003901EB"/>
    <w:rsid w:val="00391CF4"/>
    <w:rsid w:val="00394582"/>
    <w:rsid w:val="003956D4"/>
    <w:rsid w:val="003A3199"/>
    <w:rsid w:val="003B1A7F"/>
    <w:rsid w:val="003B1EE5"/>
    <w:rsid w:val="003B3253"/>
    <w:rsid w:val="003B7BAD"/>
    <w:rsid w:val="003C78D5"/>
    <w:rsid w:val="003D7F0E"/>
    <w:rsid w:val="003E503A"/>
    <w:rsid w:val="003F357A"/>
    <w:rsid w:val="003F478C"/>
    <w:rsid w:val="003F6FFA"/>
    <w:rsid w:val="0040497A"/>
    <w:rsid w:val="004101F8"/>
    <w:rsid w:val="004144C3"/>
    <w:rsid w:val="00421D7D"/>
    <w:rsid w:val="004239B3"/>
    <w:rsid w:val="00425E84"/>
    <w:rsid w:val="00435375"/>
    <w:rsid w:val="00436CA8"/>
    <w:rsid w:val="004440B6"/>
    <w:rsid w:val="004465B6"/>
    <w:rsid w:val="00450ED2"/>
    <w:rsid w:val="00457469"/>
    <w:rsid w:val="004632DD"/>
    <w:rsid w:val="00464A25"/>
    <w:rsid w:val="004850AA"/>
    <w:rsid w:val="00494C73"/>
    <w:rsid w:val="004B2E13"/>
    <w:rsid w:val="004C0B09"/>
    <w:rsid w:val="004C1269"/>
    <w:rsid w:val="004C4A46"/>
    <w:rsid w:val="004C53BD"/>
    <w:rsid w:val="004C6267"/>
    <w:rsid w:val="004D3856"/>
    <w:rsid w:val="004D63AD"/>
    <w:rsid w:val="004D6AB9"/>
    <w:rsid w:val="004D7606"/>
    <w:rsid w:val="004E4D86"/>
    <w:rsid w:val="004F43DB"/>
    <w:rsid w:val="00502543"/>
    <w:rsid w:val="005068B9"/>
    <w:rsid w:val="00513CDD"/>
    <w:rsid w:val="00517674"/>
    <w:rsid w:val="00523897"/>
    <w:rsid w:val="0053432C"/>
    <w:rsid w:val="005354A9"/>
    <w:rsid w:val="00536B61"/>
    <w:rsid w:val="00536BE8"/>
    <w:rsid w:val="00537B3B"/>
    <w:rsid w:val="00542ACB"/>
    <w:rsid w:val="00551CBE"/>
    <w:rsid w:val="00553790"/>
    <w:rsid w:val="00567893"/>
    <w:rsid w:val="005767A6"/>
    <w:rsid w:val="005916DF"/>
    <w:rsid w:val="00597C20"/>
    <w:rsid w:val="005A180E"/>
    <w:rsid w:val="005A4054"/>
    <w:rsid w:val="005B0483"/>
    <w:rsid w:val="005B178D"/>
    <w:rsid w:val="005B5816"/>
    <w:rsid w:val="005B7488"/>
    <w:rsid w:val="005C397A"/>
    <w:rsid w:val="005C5E77"/>
    <w:rsid w:val="005D0AAE"/>
    <w:rsid w:val="005E014D"/>
    <w:rsid w:val="005F0350"/>
    <w:rsid w:val="005F70C7"/>
    <w:rsid w:val="00607E81"/>
    <w:rsid w:val="0061178C"/>
    <w:rsid w:val="006146B8"/>
    <w:rsid w:val="0061501B"/>
    <w:rsid w:val="00617327"/>
    <w:rsid w:val="006236F0"/>
    <w:rsid w:val="00635FDD"/>
    <w:rsid w:val="00642887"/>
    <w:rsid w:val="006436AD"/>
    <w:rsid w:val="00666C36"/>
    <w:rsid w:val="00673C76"/>
    <w:rsid w:val="00682EC0"/>
    <w:rsid w:val="00690A39"/>
    <w:rsid w:val="006A0D18"/>
    <w:rsid w:val="006B5A19"/>
    <w:rsid w:val="006B6C5B"/>
    <w:rsid w:val="006C2A4B"/>
    <w:rsid w:val="006C4F9A"/>
    <w:rsid w:val="006C6188"/>
    <w:rsid w:val="006C64BC"/>
    <w:rsid w:val="006C7AA3"/>
    <w:rsid w:val="006E5865"/>
    <w:rsid w:val="006E7736"/>
    <w:rsid w:val="006F3003"/>
    <w:rsid w:val="006F37B7"/>
    <w:rsid w:val="006F51D5"/>
    <w:rsid w:val="00700C79"/>
    <w:rsid w:val="00706648"/>
    <w:rsid w:val="00713133"/>
    <w:rsid w:val="007169CD"/>
    <w:rsid w:val="00730888"/>
    <w:rsid w:val="00735A49"/>
    <w:rsid w:val="00740FF7"/>
    <w:rsid w:val="007429C2"/>
    <w:rsid w:val="00753ED0"/>
    <w:rsid w:val="007547A4"/>
    <w:rsid w:val="0075591C"/>
    <w:rsid w:val="00756DB9"/>
    <w:rsid w:val="007626E8"/>
    <w:rsid w:val="00766849"/>
    <w:rsid w:val="00767E02"/>
    <w:rsid w:val="0077062D"/>
    <w:rsid w:val="007752A4"/>
    <w:rsid w:val="007828F1"/>
    <w:rsid w:val="007839DB"/>
    <w:rsid w:val="007855E0"/>
    <w:rsid w:val="00794926"/>
    <w:rsid w:val="007B15A8"/>
    <w:rsid w:val="007C6B26"/>
    <w:rsid w:val="007D3CD7"/>
    <w:rsid w:val="007D507C"/>
    <w:rsid w:val="007E1392"/>
    <w:rsid w:val="007E1F85"/>
    <w:rsid w:val="007F20B2"/>
    <w:rsid w:val="0080202B"/>
    <w:rsid w:val="008238CC"/>
    <w:rsid w:val="0083371F"/>
    <w:rsid w:val="00836EA6"/>
    <w:rsid w:val="008575A3"/>
    <w:rsid w:val="00865886"/>
    <w:rsid w:val="0087196D"/>
    <w:rsid w:val="00873E2D"/>
    <w:rsid w:val="00877C29"/>
    <w:rsid w:val="00885E06"/>
    <w:rsid w:val="008953B0"/>
    <w:rsid w:val="00897754"/>
    <w:rsid w:val="008B2E7F"/>
    <w:rsid w:val="008B44E5"/>
    <w:rsid w:val="008C0AF9"/>
    <w:rsid w:val="008C5DB6"/>
    <w:rsid w:val="008D4774"/>
    <w:rsid w:val="008E2134"/>
    <w:rsid w:val="0090550B"/>
    <w:rsid w:val="009228E2"/>
    <w:rsid w:val="00923207"/>
    <w:rsid w:val="009315D2"/>
    <w:rsid w:val="00935C8A"/>
    <w:rsid w:val="00943493"/>
    <w:rsid w:val="00954C70"/>
    <w:rsid w:val="00961BC5"/>
    <w:rsid w:val="00970420"/>
    <w:rsid w:val="009745CC"/>
    <w:rsid w:val="009B13F7"/>
    <w:rsid w:val="009B1AED"/>
    <w:rsid w:val="009B1CBE"/>
    <w:rsid w:val="009B6BEB"/>
    <w:rsid w:val="009D15CE"/>
    <w:rsid w:val="009E0B69"/>
    <w:rsid w:val="009E13DF"/>
    <w:rsid w:val="009E6554"/>
    <w:rsid w:val="00A01DE8"/>
    <w:rsid w:val="00A0334C"/>
    <w:rsid w:val="00A1073F"/>
    <w:rsid w:val="00A11E54"/>
    <w:rsid w:val="00A11EAD"/>
    <w:rsid w:val="00A15DB1"/>
    <w:rsid w:val="00A16129"/>
    <w:rsid w:val="00A17593"/>
    <w:rsid w:val="00A17914"/>
    <w:rsid w:val="00A2516E"/>
    <w:rsid w:val="00A338FD"/>
    <w:rsid w:val="00A36BEA"/>
    <w:rsid w:val="00A44455"/>
    <w:rsid w:val="00A52000"/>
    <w:rsid w:val="00A57676"/>
    <w:rsid w:val="00A61DF7"/>
    <w:rsid w:val="00A62225"/>
    <w:rsid w:val="00A63DAB"/>
    <w:rsid w:val="00A64815"/>
    <w:rsid w:val="00A76148"/>
    <w:rsid w:val="00A94D7B"/>
    <w:rsid w:val="00A950B7"/>
    <w:rsid w:val="00A958E6"/>
    <w:rsid w:val="00AA298A"/>
    <w:rsid w:val="00AC20F1"/>
    <w:rsid w:val="00AD70B9"/>
    <w:rsid w:val="00AF3F45"/>
    <w:rsid w:val="00B107B4"/>
    <w:rsid w:val="00B21C6F"/>
    <w:rsid w:val="00B310E6"/>
    <w:rsid w:val="00B31976"/>
    <w:rsid w:val="00B345AC"/>
    <w:rsid w:val="00B34ECE"/>
    <w:rsid w:val="00B51B03"/>
    <w:rsid w:val="00B64D6E"/>
    <w:rsid w:val="00B80B83"/>
    <w:rsid w:val="00B80C3C"/>
    <w:rsid w:val="00B929E2"/>
    <w:rsid w:val="00B97079"/>
    <w:rsid w:val="00BB0E88"/>
    <w:rsid w:val="00BC2641"/>
    <w:rsid w:val="00BC6167"/>
    <w:rsid w:val="00BC6C2E"/>
    <w:rsid w:val="00BD3587"/>
    <w:rsid w:val="00BD3A9F"/>
    <w:rsid w:val="00BD5695"/>
    <w:rsid w:val="00BF0988"/>
    <w:rsid w:val="00BF2836"/>
    <w:rsid w:val="00C045C4"/>
    <w:rsid w:val="00C057B0"/>
    <w:rsid w:val="00C1474C"/>
    <w:rsid w:val="00C17760"/>
    <w:rsid w:val="00C2508E"/>
    <w:rsid w:val="00C321BF"/>
    <w:rsid w:val="00C34450"/>
    <w:rsid w:val="00C51ED5"/>
    <w:rsid w:val="00C65076"/>
    <w:rsid w:val="00C77619"/>
    <w:rsid w:val="00C85484"/>
    <w:rsid w:val="00CA1F25"/>
    <w:rsid w:val="00CA3750"/>
    <w:rsid w:val="00CA51B5"/>
    <w:rsid w:val="00CD3EE1"/>
    <w:rsid w:val="00CF5E45"/>
    <w:rsid w:val="00D00C12"/>
    <w:rsid w:val="00D22A3E"/>
    <w:rsid w:val="00D338D5"/>
    <w:rsid w:val="00D346F6"/>
    <w:rsid w:val="00D365B6"/>
    <w:rsid w:val="00D42A26"/>
    <w:rsid w:val="00D474F0"/>
    <w:rsid w:val="00D575CA"/>
    <w:rsid w:val="00D625F6"/>
    <w:rsid w:val="00D70737"/>
    <w:rsid w:val="00D80E86"/>
    <w:rsid w:val="00D8176A"/>
    <w:rsid w:val="00D86296"/>
    <w:rsid w:val="00D9650A"/>
    <w:rsid w:val="00D96ED3"/>
    <w:rsid w:val="00DA4682"/>
    <w:rsid w:val="00DA52DE"/>
    <w:rsid w:val="00DC39C5"/>
    <w:rsid w:val="00DD36B6"/>
    <w:rsid w:val="00DD6CF6"/>
    <w:rsid w:val="00DE1DF5"/>
    <w:rsid w:val="00DE3435"/>
    <w:rsid w:val="00E0076B"/>
    <w:rsid w:val="00E0085B"/>
    <w:rsid w:val="00E00EE5"/>
    <w:rsid w:val="00E0151D"/>
    <w:rsid w:val="00E02C7B"/>
    <w:rsid w:val="00E051DB"/>
    <w:rsid w:val="00E21E6D"/>
    <w:rsid w:val="00E24604"/>
    <w:rsid w:val="00E25D1C"/>
    <w:rsid w:val="00E30325"/>
    <w:rsid w:val="00E3542C"/>
    <w:rsid w:val="00E469CB"/>
    <w:rsid w:val="00E55109"/>
    <w:rsid w:val="00E858C6"/>
    <w:rsid w:val="00E87208"/>
    <w:rsid w:val="00E900CC"/>
    <w:rsid w:val="00E91FC6"/>
    <w:rsid w:val="00EA2E04"/>
    <w:rsid w:val="00EA3AC5"/>
    <w:rsid w:val="00EB4AD4"/>
    <w:rsid w:val="00EB4F41"/>
    <w:rsid w:val="00EC0CAE"/>
    <w:rsid w:val="00EC1B77"/>
    <w:rsid w:val="00EC4130"/>
    <w:rsid w:val="00ED33D7"/>
    <w:rsid w:val="00EE189F"/>
    <w:rsid w:val="00EE3852"/>
    <w:rsid w:val="00EE3D07"/>
    <w:rsid w:val="00EF31F4"/>
    <w:rsid w:val="00F006CE"/>
    <w:rsid w:val="00F064B8"/>
    <w:rsid w:val="00F07326"/>
    <w:rsid w:val="00F137D8"/>
    <w:rsid w:val="00F14DF6"/>
    <w:rsid w:val="00F172FD"/>
    <w:rsid w:val="00F24982"/>
    <w:rsid w:val="00F2737E"/>
    <w:rsid w:val="00F351DF"/>
    <w:rsid w:val="00F36064"/>
    <w:rsid w:val="00F36E56"/>
    <w:rsid w:val="00F5038D"/>
    <w:rsid w:val="00F548BB"/>
    <w:rsid w:val="00F55880"/>
    <w:rsid w:val="00F5712F"/>
    <w:rsid w:val="00F838F9"/>
    <w:rsid w:val="00F85B85"/>
    <w:rsid w:val="00FB2554"/>
    <w:rsid w:val="00FB2BB0"/>
    <w:rsid w:val="00FD1463"/>
    <w:rsid w:val="00FD15EE"/>
    <w:rsid w:val="00FD30C9"/>
    <w:rsid w:val="00FE76BE"/>
    <w:rsid w:val="00FF3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94D7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970C0"/>
    <w:pPr>
      <w:keepNext/>
      <w:spacing w:line="360" w:lineRule="auto"/>
      <w:outlineLvl w:val="0"/>
    </w:pPr>
    <w:rPr>
      <w:szCs w:val="20"/>
    </w:rPr>
  </w:style>
  <w:style w:type="paragraph" w:styleId="Nagwek2">
    <w:name w:val="heading 2"/>
    <w:basedOn w:val="Normalny"/>
    <w:next w:val="Normalny"/>
    <w:qFormat/>
    <w:rsid w:val="000970C0"/>
    <w:pPr>
      <w:keepNext/>
      <w:jc w:val="center"/>
      <w:outlineLvl w:val="1"/>
    </w:pPr>
    <w:rPr>
      <w:rFonts w:ascii="Arial" w:hAnsi="Arial"/>
      <w:b/>
      <w:snapToGrid w:val="0"/>
      <w:color w:val="000000"/>
      <w:sz w:val="20"/>
      <w:szCs w:val="20"/>
    </w:rPr>
  </w:style>
  <w:style w:type="paragraph" w:styleId="Nagwek3">
    <w:name w:val="heading 3"/>
    <w:basedOn w:val="Normalny"/>
    <w:next w:val="Normalny"/>
    <w:qFormat/>
    <w:rsid w:val="000970C0"/>
    <w:pPr>
      <w:keepNext/>
      <w:jc w:val="center"/>
      <w:outlineLvl w:val="2"/>
    </w:pPr>
    <w:rPr>
      <w:rFonts w:ascii="Arial" w:hAnsi="Arial"/>
      <w:b/>
      <w:snapToGrid w:val="0"/>
      <w:color w:val="000000"/>
      <w:sz w:val="22"/>
      <w:szCs w:val="20"/>
    </w:rPr>
  </w:style>
  <w:style w:type="paragraph" w:styleId="Nagwek4">
    <w:name w:val="heading 4"/>
    <w:basedOn w:val="Normalny"/>
    <w:next w:val="Normalny"/>
    <w:qFormat/>
    <w:rsid w:val="000970C0"/>
    <w:pPr>
      <w:keepNext/>
      <w:spacing w:line="360" w:lineRule="auto"/>
      <w:jc w:val="both"/>
      <w:outlineLvl w:val="3"/>
    </w:pPr>
    <w:rPr>
      <w:b/>
      <w:sz w:val="22"/>
      <w:szCs w:val="20"/>
    </w:rPr>
  </w:style>
  <w:style w:type="paragraph" w:styleId="Nagwek5">
    <w:name w:val="heading 5"/>
    <w:basedOn w:val="Normalny"/>
    <w:next w:val="Normalny"/>
    <w:qFormat/>
    <w:rsid w:val="00C3445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C3445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Prosty3">
    <w:name w:val="Table Simple 3"/>
    <w:basedOn w:val="Standardowy"/>
    <w:rsid w:val="003117C6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fesjonalny">
    <w:name w:val="Table Professional"/>
    <w:basedOn w:val="Standardowy"/>
    <w:rsid w:val="0023468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Elegancki">
    <w:name w:val="Table Elegant"/>
    <w:basedOn w:val="Standardowy"/>
    <w:rsid w:val="00234688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topka">
    <w:name w:val="footer"/>
    <w:basedOn w:val="Normalny"/>
    <w:rsid w:val="002B6638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  <w:rsid w:val="000970C0"/>
  </w:style>
  <w:style w:type="paragraph" w:styleId="Tekstpodstawowy">
    <w:name w:val="Body Text"/>
    <w:aliases w:val="b,bt,b1,b3,b5,b6,b7,b8,b9,b10,b11"/>
    <w:basedOn w:val="Normalny"/>
    <w:rsid w:val="000970C0"/>
    <w:pPr>
      <w:spacing w:line="360" w:lineRule="auto"/>
    </w:pPr>
    <w:rPr>
      <w:szCs w:val="20"/>
    </w:rPr>
  </w:style>
  <w:style w:type="paragraph" w:styleId="Tekstpodstawowywcity">
    <w:name w:val="Body Text Indent"/>
    <w:basedOn w:val="Normalny"/>
    <w:rsid w:val="000970C0"/>
    <w:pPr>
      <w:tabs>
        <w:tab w:val="left" w:pos="240"/>
      </w:tabs>
      <w:ind w:left="-120"/>
    </w:pPr>
    <w:rPr>
      <w:sz w:val="22"/>
      <w:szCs w:val="20"/>
    </w:rPr>
  </w:style>
  <w:style w:type="paragraph" w:styleId="Tekstpodstawowy2">
    <w:name w:val="Body Text 2"/>
    <w:basedOn w:val="Normalny"/>
    <w:rsid w:val="000970C0"/>
    <w:pPr>
      <w:spacing w:line="360" w:lineRule="auto"/>
      <w:jc w:val="both"/>
    </w:pPr>
    <w:rPr>
      <w:szCs w:val="20"/>
    </w:rPr>
  </w:style>
  <w:style w:type="paragraph" w:styleId="Tekstpodstawowy3">
    <w:name w:val="Body Text 3"/>
    <w:basedOn w:val="Normalny"/>
    <w:rsid w:val="000970C0"/>
    <w:pPr>
      <w:spacing w:line="360" w:lineRule="auto"/>
      <w:jc w:val="center"/>
    </w:pPr>
    <w:rPr>
      <w:b/>
      <w:sz w:val="28"/>
      <w:szCs w:val="20"/>
    </w:rPr>
  </w:style>
  <w:style w:type="paragraph" w:customStyle="1" w:styleId="xl22">
    <w:name w:val="xl22"/>
    <w:basedOn w:val="Normalny"/>
    <w:rsid w:val="000970C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eastAsia="Arial Unicode MS" w:cs="Arial Unicode MS"/>
      <w:b/>
      <w:bCs/>
      <w:color w:val="000000"/>
      <w:sz w:val="18"/>
      <w:szCs w:val="18"/>
    </w:rPr>
  </w:style>
  <w:style w:type="paragraph" w:customStyle="1" w:styleId="xl23">
    <w:name w:val="xl23"/>
    <w:basedOn w:val="Normalny"/>
    <w:rsid w:val="000970C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24">
    <w:name w:val="xl24"/>
    <w:basedOn w:val="Normalny"/>
    <w:rsid w:val="000970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25">
    <w:name w:val="xl25"/>
    <w:basedOn w:val="Normalny"/>
    <w:rsid w:val="000970C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26">
    <w:name w:val="xl26"/>
    <w:basedOn w:val="Normalny"/>
    <w:rsid w:val="000970C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  <w:color w:val="000000"/>
      <w:sz w:val="18"/>
      <w:szCs w:val="18"/>
    </w:rPr>
  </w:style>
  <w:style w:type="paragraph" w:customStyle="1" w:styleId="xl27">
    <w:name w:val="xl27"/>
    <w:basedOn w:val="Normalny"/>
    <w:rsid w:val="000970C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  <w:b/>
      <w:bCs/>
      <w:color w:val="000000"/>
      <w:sz w:val="18"/>
      <w:szCs w:val="18"/>
    </w:rPr>
  </w:style>
  <w:style w:type="paragraph" w:customStyle="1" w:styleId="xl28">
    <w:name w:val="xl28"/>
    <w:basedOn w:val="Normalny"/>
    <w:rsid w:val="000970C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 w:cs="Arial Unicode MS"/>
      <w:color w:val="000000"/>
      <w:sz w:val="18"/>
      <w:szCs w:val="18"/>
    </w:rPr>
  </w:style>
  <w:style w:type="paragraph" w:customStyle="1" w:styleId="xl29">
    <w:name w:val="xl29"/>
    <w:basedOn w:val="Normalny"/>
    <w:rsid w:val="000970C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 w:cs="Arial Unicode MS"/>
      <w:color w:val="000000"/>
      <w:sz w:val="18"/>
      <w:szCs w:val="18"/>
    </w:rPr>
  </w:style>
  <w:style w:type="paragraph" w:customStyle="1" w:styleId="xl30">
    <w:name w:val="xl30"/>
    <w:basedOn w:val="Normalny"/>
    <w:rsid w:val="00097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1">
    <w:name w:val="xl31"/>
    <w:basedOn w:val="Normalny"/>
    <w:rsid w:val="00097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2">
    <w:name w:val="xl32"/>
    <w:basedOn w:val="Normalny"/>
    <w:rsid w:val="00097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3">
    <w:name w:val="xl33"/>
    <w:basedOn w:val="Normalny"/>
    <w:rsid w:val="00097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4">
    <w:name w:val="xl34"/>
    <w:basedOn w:val="Normalny"/>
    <w:rsid w:val="000970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Normalny"/>
    <w:rsid w:val="000970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 Unicode MS"/>
      <w:sz w:val="18"/>
      <w:szCs w:val="18"/>
    </w:rPr>
  </w:style>
  <w:style w:type="paragraph" w:customStyle="1" w:styleId="xl36">
    <w:name w:val="xl36"/>
    <w:basedOn w:val="Normalny"/>
    <w:rsid w:val="000970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Arial Unicode MS"/>
      <w:sz w:val="18"/>
      <w:szCs w:val="18"/>
    </w:rPr>
  </w:style>
  <w:style w:type="paragraph" w:customStyle="1" w:styleId="xl37">
    <w:name w:val="xl37"/>
    <w:basedOn w:val="Normalny"/>
    <w:rsid w:val="000970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eastAsia="Arial Unicode MS" w:cs="Arial Unicode MS"/>
      <w:b/>
      <w:bCs/>
      <w:color w:val="000000"/>
      <w:sz w:val="18"/>
      <w:szCs w:val="18"/>
    </w:rPr>
  </w:style>
  <w:style w:type="paragraph" w:customStyle="1" w:styleId="xl38">
    <w:name w:val="xl38"/>
    <w:basedOn w:val="Normalny"/>
    <w:rsid w:val="000970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Normalny"/>
    <w:rsid w:val="000970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0">
    <w:name w:val="xl40"/>
    <w:basedOn w:val="Normalny"/>
    <w:rsid w:val="000970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eastAsia="Arial Unicode MS" w:cs="Arial Unicode MS"/>
      <w:color w:val="000000"/>
      <w:sz w:val="18"/>
      <w:szCs w:val="18"/>
    </w:rPr>
  </w:style>
  <w:style w:type="paragraph" w:customStyle="1" w:styleId="xl41">
    <w:name w:val="xl41"/>
    <w:basedOn w:val="Normalny"/>
    <w:rsid w:val="00097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eastAsia="Arial Unicode MS" w:cs="Arial Unicode MS"/>
      <w:color w:val="000000"/>
      <w:sz w:val="18"/>
      <w:szCs w:val="18"/>
    </w:rPr>
  </w:style>
  <w:style w:type="paragraph" w:customStyle="1" w:styleId="xl42">
    <w:name w:val="xl42"/>
    <w:basedOn w:val="Normalny"/>
    <w:rsid w:val="000970C0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eastAsia="Arial Unicode MS" w:cs="Arial Unicode MS"/>
      <w:color w:val="000000"/>
      <w:sz w:val="18"/>
      <w:szCs w:val="18"/>
    </w:rPr>
  </w:style>
  <w:style w:type="paragraph" w:customStyle="1" w:styleId="xl43">
    <w:name w:val="xl43"/>
    <w:basedOn w:val="Normalny"/>
    <w:rsid w:val="000970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Normalny"/>
    <w:rsid w:val="000970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eastAsia="Arial Unicode MS" w:cs="Arial Unicode MS"/>
      <w:sz w:val="18"/>
      <w:szCs w:val="18"/>
    </w:rPr>
  </w:style>
  <w:style w:type="paragraph" w:customStyle="1" w:styleId="xl45">
    <w:name w:val="xl45"/>
    <w:basedOn w:val="Normalny"/>
    <w:rsid w:val="00097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eastAsia="Arial Unicode MS" w:cs="Arial Unicode MS"/>
      <w:sz w:val="18"/>
      <w:szCs w:val="18"/>
    </w:rPr>
  </w:style>
  <w:style w:type="paragraph" w:customStyle="1" w:styleId="Tabela">
    <w:name w:val="Tabela"/>
    <w:basedOn w:val="Normalny"/>
    <w:rsid w:val="000970C0"/>
    <w:pPr>
      <w:spacing w:before="60"/>
      <w:jc w:val="right"/>
    </w:pPr>
    <w:rPr>
      <w:rFonts w:ascii="Arial" w:hAnsi="Arial"/>
      <w:sz w:val="16"/>
      <w:szCs w:val="20"/>
    </w:rPr>
  </w:style>
  <w:style w:type="paragraph" w:styleId="Tekstpodstawowywcity2">
    <w:name w:val="Body Text Indent 2"/>
    <w:basedOn w:val="Normalny"/>
    <w:rsid w:val="000970C0"/>
    <w:pPr>
      <w:spacing w:line="360" w:lineRule="auto"/>
      <w:ind w:left="360"/>
      <w:jc w:val="both"/>
    </w:pPr>
    <w:rPr>
      <w:bCs/>
      <w:sz w:val="22"/>
      <w:szCs w:val="20"/>
    </w:rPr>
  </w:style>
  <w:style w:type="paragraph" w:styleId="Nagwek">
    <w:name w:val="header"/>
    <w:basedOn w:val="Normalny"/>
    <w:rsid w:val="000970C0"/>
    <w:pPr>
      <w:tabs>
        <w:tab w:val="center" w:pos="4536"/>
        <w:tab w:val="right" w:pos="9072"/>
      </w:tabs>
    </w:pPr>
  </w:style>
  <w:style w:type="character" w:customStyle="1" w:styleId="Trastpod9ZnakZnakZnakZnakZnak">
    <w:name w:val="Tra st. pod. 9 Znak Znak Znak Znak Znak"/>
    <w:basedOn w:val="Domylnaczcionkaakapitu"/>
    <w:rsid w:val="000970C0"/>
    <w:rPr>
      <w:rFonts w:ascii="Arial Narrow" w:hAnsi="Arial Narrow" w:cs="Times"/>
      <w:sz w:val="18"/>
      <w:szCs w:val="16"/>
      <w:lang w:val="pl-PL" w:eastAsia="en-US"/>
    </w:rPr>
  </w:style>
  <w:style w:type="paragraph" w:styleId="Tekstpodstawowywcity3">
    <w:name w:val="Body Text Indent 3"/>
    <w:basedOn w:val="Normalny"/>
    <w:rsid w:val="000970C0"/>
    <w:pPr>
      <w:spacing w:line="360" w:lineRule="auto"/>
      <w:ind w:left="360"/>
      <w:jc w:val="both"/>
    </w:pPr>
    <w:rPr>
      <w:bCs/>
      <w:sz w:val="26"/>
      <w:szCs w:val="20"/>
    </w:rPr>
  </w:style>
  <w:style w:type="paragraph" w:customStyle="1" w:styleId="xl46">
    <w:name w:val="xl46"/>
    <w:basedOn w:val="Normalny"/>
    <w:rsid w:val="000970C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18"/>
      <w:szCs w:val="18"/>
    </w:rPr>
  </w:style>
  <w:style w:type="paragraph" w:customStyle="1" w:styleId="xl47">
    <w:name w:val="xl47"/>
    <w:basedOn w:val="Normalny"/>
    <w:rsid w:val="000970C0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18"/>
      <w:szCs w:val="18"/>
    </w:rPr>
  </w:style>
  <w:style w:type="paragraph" w:customStyle="1" w:styleId="xl48">
    <w:name w:val="xl48"/>
    <w:basedOn w:val="Normalny"/>
    <w:rsid w:val="000970C0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16"/>
      <w:szCs w:val="16"/>
    </w:rPr>
  </w:style>
  <w:style w:type="paragraph" w:customStyle="1" w:styleId="xl49">
    <w:name w:val="xl49"/>
    <w:basedOn w:val="Normalny"/>
    <w:rsid w:val="000970C0"/>
    <w:pPr>
      <w:pBdr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16"/>
      <w:szCs w:val="16"/>
    </w:rPr>
  </w:style>
  <w:style w:type="paragraph" w:customStyle="1" w:styleId="xl50">
    <w:name w:val="xl50"/>
    <w:basedOn w:val="Normalny"/>
    <w:rsid w:val="000970C0"/>
    <w:pPr>
      <w:pBdr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28"/>
      <w:szCs w:val="28"/>
    </w:rPr>
  </w:style>
  <w:style w:type="paragraph" w:customStyle="1" w:styleId="xl51">
    <w:name w:val="xl51"/>
    <w:basedOn w:val="Normalny"/>
    <w:rsid w:val="000970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28"/>
      <w:szCs w:val="28"/>
    </w:rPr>
  </w:style>
  <w:style w:type="paragraph" w:customStyle="1" w:styleId="xl52">
    <w:name w:val="xl52"/>
    <w:basedOn w:val="Normalny"/>
    <w:rsid w:val="000970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18"/>
      <w:szCs w:val="18"/>
    </w:rPr>
  </w:style>
  <w:style w:type="paragraph" w:customStyle="1" w:styleId="xl53">
    <w:name w:val="xl53"/>
    <w:basedOn w:val="Normalny"/>
    <w:rsid w:val="000970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18"/>
      <w:szCs w:val="18"/>
    </w:rPr>
  </w:style>
  <w:style w:type="paragraph" w:customStyle="1" w:styleId="xl54">
    <w:name w:val="xl54"/>
    <w:basedOn w:val="Normalny"/>
    <w:rsid w:val="000970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18"/>
      <w:szCs w:val="18"/>
    </w:rPr>
  </w:style>
  <w:style w:type="paragraph" w:customStyle="1" w:styleId="xl55">
    <w:name w:val="xl55"/>
    <w:basedOn w:val="Normalny"/>
    <w:rsid w:val="000970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18"/>
      <w:szCs w:val="18"/>
    </w:rPr>
  </w:style>
  <w:style w:type="paragraph" w:customStyle="1" w:styleId="xl56">
    <w:name w:val="xl56"/>
    <w:basedOn w:val="Normalny"/>
    <w:rsid w:val="00097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color w:val="000000"/>
      <w:sz w:val="18"/>
      <w:szCs w:val="18"/>
    </w:rPr>
  </w:style>
  <w:style w:type="paragraph" w:customStyle="1" w:styleId="xl57">
    <w:name w:val="xl57"/>
    <w:basedOn w:val="Normalny"/>
    <w:rsid w:val="000970C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16"/>
      <w:szCs w:val="16"/>
    </w:rPr>
  </w:style>
  <w:style w:type="paragraph" w:customStyle="1" w:styleId="xl58">
    <w:name w:val="xl58"/>
    <w:basedOn w:val="Normalny"/>
    <w:rsid w:val="000970C0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16"/>
      <w:szCs w:val="16"/>
    </w:rPr>
  </w:style>
  <w:style w:type="paragraph" w:customStyle="1" w:styleId="xl59">
    <w:name w:val="xl59"/>
    <w:basedOn w:val="Normalny"/>
    <w:rsid w:val="000970C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color w:val="000000"/>
      <w:sz w:val="18"/>
      <w:szCs w:val="18"/>
    </w:rPr>
  </w:style>
  <w:style w:type="paragraph" w:customStyle="1" w:styleId="xl60">
    <w:name w:val="xl60"/>
    <w:basedOn w:val="Normalny"/>
    <w:rsid w:val="000970C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16"/>
      <w:szCs w:val="16"/>
    </w:rPr>
  </w:style>
  <w:style w:type="paragraph" w:customStyle="1" w:styleId="xl61">
    <w:name w:val="xl61"/>
    <w:basedOn w:val="Normalny"/>
    <w:rsid w:val="00097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16"/>
      <w:szCs w:val="16"/>
    </w:rPr>
  </w:style>
  <w:style w:type="paragraph" w:customStyle="1" w:styleId="xl62">
    <w:name w:val="xl62"/>
    <w:basedOn w:val="Normalny"/>
    <w:rsid w:val="000970C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16"/>
      <w:szCs w:val="16"/>
    </w:rPr>
  </w:style>
  <w:style w:type="paragraph" w:customStyle="1" w:styleId="xl63">
    <w:name w:val="xl63"/>
    <w:basedOn w:val="Normalny"/>
    <w:rsid w:val="00097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color w:val="000000"/>
      <w:sz w:val="14"/>
      <w:szCs w:val="14"/>
    </w:rPr>
  </w:style>
  <w:style w:type="paragraph" w:customStyle="1" w:styleId="font5">
    <w:name w:val="font5"/>
    <w:basedOn w:val="Normalny"/>
    <w:rsid w:val="000970C0"/>
    <w:pPr>
      <w:spacing w:before="100" w:beforeAutospacing="1" w:after="100" w:afterAutospacing="1"/>
    </w:pPr>
    <w:rPr>
      <w:rFonts w:ascii="Tahoma" w:eastAsia="Arial Unicode MS" w:hAnsi="Tahoma" w:cs="Tahoma"/>
      <w:color w:val="000000"/>
      <w:sz w:val="16"/>
      <w:szCs w:val="16"/>
    </w:rPr>
  </w:style>
  <w:style w:type="paragraph" w:customStyle="1" w:styleId="font6">
    <w:name w:val="font6"/>
    <w:basedOn w:val="Normalny"/>
    <w:rsid w:val="000970C0"/>
    <w:pPr>
      <w:spacing w:before="100" w:beforeAutospacing="1" w:after="100" w:afterAutospacing="1"/>
    </w:pPr>
    <w:rPr>
      <w:rFonts w:ascii="Tahoma" w:eastAsia="Arial Unicode MS" w:hAnsi="Tahoma" w:cs="Tahoma"/>
      <w:b/>
      <w:bCs/>
      <w:color w:val="000000"/>
      <w:sz w:val="16"/>
      <w:szCs w:val="16"/>
    </w:rPr>
  </w:style>
  <w:style w:type="paragraph" w:customStyle="1" w:styleId="xl64">
    <w:name w:val="xl64"/>
    <w:basedOn w:val="Normalny"/>
    <w:rsid w:val="00097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eastAsia="Arial Unicode MS" w:cs="Arial Unicode MS"/>
      <w:sz w:val="18"/>
      <w:szCs w:val="18"/>
    </w:rPr>
  </w:style>
  <w:style w:type="paragraph" w:customStyle="1" w:styleId="xl65">
    <w:name w:val="xl65"/>
    <w:basedOn w:val="Normalny"/>
    <w:rsid w:val="00097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eastAsia="Arial Unicode MS" w:cs="Arial Unicode MS"/>
      <w:sz w:val="18"/>
      <w:szCs w:val="18"/>
    </w:rPr>
  </w:style>
  <w:style w:type="paragraph" w:customStyle="1" w:styleId="xl66">
    <w:name w:val="xl66"/>
    <w:basedOn w:val="Normalny"/>
    <w:rsid w:val="00097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eastAsia="Arial Unicode MS" w:cs="Arial Unicode MS"/>
      <w:sz w:val="18"/>
      <w:szCs w:val="18"/>
    </w:rPr>
  </w:style>
  <w:style w:type="paragraph" w:customStyle="1" w:styleId="xl67">
    <w:name w:val="xl67"/>
    <w:basedOn w:val="Normalny"/>
    <w:rsid w:val="00097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 w:cs="Arial Unicode MS"/>
      <w:sz w:val="18"/>
      <w:szCs w:val="18"/>
    </w:rPr>
  </w:style>
  <w:style w:type="paragraph" w:customStyle="1" w:styleId="xl68">
    <w:name w:val="xl68"/>
    <w:basedOn w:val="Normalny"/>
    <w:rsid w:val="00097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 w:cs="Arial Unicode MS"/>
      <w:sz w:val="18"/>
      <w:szCs w:val="18"/>
    </w:rPr>
  </w:style>
  <w:style w:type="paragraph" w:customStyle="1" w:styleId="xl69">
    <w:name w:val="xl69"/>
    <w:basedOn w:val="Normalny"/>
    <w:rsid w:val="000970C0"/>
    <w:pPr>
      <w:shd w:val="clear" w:color="auto" w:fill="FFFFFF"/>
      <w:spacing w:before="100" w:beforeAutospacing="1" w:after="100" w:afterAutospacing="1"/>
    </w:pPr>
    <w:rPr>
      <w:rFonts w:eastAsia="Arial Unicode MS" w:cs="Arial Unicode MS"/>
      <w:b/>
      <w:bCs/>
      <w:sz w:val="18"/>
      <w:szCs w:val="18"/>
    </w:rPr>
  </w:style>
  <w:style w:type="paragraph" w:customStyle="1" w:styleId="xl70">
    <w:name w:val="xl70"/>
    <w:basedOn w:val="Normalny"/>
    <w:rsid w:val="000970C0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eastAsia="Arial Unicode MS" w:cs="Arial Unicode MS"/>
      <w:sz w:val="18"/>
      <w:szCs w:val="18"/>
    </w:rPr>
  </w:style>
  <w:style w:type="paragraph" w:customStyle="1" w:styleId="xl71">
    <w:name w:val="xl71"/>
    <w:basedOn w:val="Normalny"/>
    <w:rsid w:val="000970C0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eastAsia="Arial Unicode MS" w:cs="Arial Unicode MS"/>
      <w:sz w:val="18"/>
      <w:szCs w:val="18"/>
    </w:rPr>
  </w:style>
  <w:style w:type="paragraph" w:customStyle="1" w:styleId="xl72">
    <w:name w:val="xl72"/>
    <w:basedOn w:val="Normalny"/>
    <w:rsid w:val="000970C0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eastAsia="Arial Unicode MS" w:cs="Arial Unicode MS"/>
      <w:color w:val="000000"/>
      <w:sz w:val="18"/>
      <w:szCs w:val="18"/>
    </w:rPr>
  </w:style>
  <w:style w:type="paragraph" w:customStyle="1" w:styleId="xl73">
    <w:name w:val="xl73"/>
    <w:basedOn w:val="Normalny"/>
    <w:rsid w:val="000970C0"/>
    <w:pPr>
      <w:shd w:val="clear" w:color="auto" w:fill="FFFFFF"/>
      <w:spacing w:before="100" w:beforeAutospacing="1" w:after="100" w:afterAutospacing="1"/>
      <w:jc w:val="right"/>
      <w:textAlignment w:val="top"/>
    </w:pPr>
    <w:rPr>
      <w:rFonts w:eastAsia="Arial Unicode MS" w:cs="Arial Unicode MS"/>
      <w:color w:val="000000"/>
      <w:sz w:val="18"/>
      <w:szCs w:val="18"/>
    </w:rPr>
  </w:style>
  <w:style w:type="paragraph" w:customStyle="1" w:styleId="xl74">
    <w:name w:val="xl74"/>
    <w:basedOn w:val="Normalny"/>
    <w:rsid w:val="000970C0"/>
    <w:pPr>
      <w:shd w:val="clear" w:color="auto" w:fill="FFFFFF"/>
      <w:spacing w:before="100" w:beforeAutospacing="1" w:after="100" w:afterAutospacing="1"/>
    </w:pPr>
    <w:rPr>
      <w:rFonts w:eastAsia="Arial Unicode MS" w:cs="Arial Unicode MS"/>
      <w:sz w:val="18"/>
      <w:szCs w:val="18"/>
    </w:rPr>
  </w:style>
  <w:style w:type="paragraph" w:customStyle="1" w:styleId="xl75">
    <w:name w:val="xl75"/>
    <w:basedOn w:val="Normalny"/>
    <w:rsid w:val="000970C0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eastAsia="Arial Unicode MS" w:cs="Arial Unicode MS"/>
      <w:sz w:val="18"/>
      <w:szCs w:val="18"/>
    </w:rPr>
  </w:style>
  <w:style w:type="paragraph" w:customStyle="1" w:styleId="xl76">
    <w:name w:val="xl76"/>
    <w:basedOn w:val="Normalny"/>
    <w:rsid w:val="000970C0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 w:cs="Arial Unicode MS"/>
      <w:color w:val="000000"/>
      <w:sz w:val="18"/>
      <w:szCs w:val="18"/>
    </w:rPr>
  </w:style>
  <w:style w:type="paragraph" w:customStyle="1" w:styleId="xl77">
    <w:name w:val="xl77"/>
    <w:basedOn w:val="Normalny"/>
    <w:rsid w:val="000970C0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 w:cs="Arial Unicode MS"/>
      <w:color w:val="000000"/>
      <w:sz w:val="18"/>
      <w:szCs w:val="18"/>
    </w:rPr>
  </w:style>
  <w:style w:type="paragraph" w:customStyle="1" w:styleId="xl78">
    <w:name w:val="xl78"/>
    <w:basedOn w:val="Normalny"/>
    <w:rsid w:val="000970C0"/>
    <w:pPr>
      <w:spacing w:before="100" w:beforeAutospacing="1" w:after="100" w:afterAutospacing="1"/>
    </w:pPr>
    <w:rPr>
      <w:rFonts w:ascii="MS Sans Serif" w:eastAsia="Arial Unicode MS" w:hAnsi="MS Sans Serif" w:cs="Arial Unicode MS"/>
      <w:sz w:val="18"/>
      <w:szCs w:val="18"/>
    </w:rPr>
  </w:style>
  <w:style w:type="paragraph" w:customStyle="1" w:styleId="xl79">
    <w:name w:val="xl79"/>
    <w:basedOn w:val="Normalny"/>
    <w:rsid w:val="00097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eastAsia="Arial Unicode MS" w:cs="Arial Unicode MS"/>
      <w:sz w:val="18"/>
      <w:szCs w:val="18"/>
    </w:rPr>
  </w:style>
  <w:style w:type="paragraph" w:customStyle="1" w:styleId="xl80">
    <w:name w:val="xl80"/>
    <w:basedOn w:val="Normalny"/>
    <w:rsid w:val="00097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 Unicode MS"/>
      <w:sz w:val="18"/>
      <w:szCs w:val="18"/>
    </w:rPr>
  </w:style>
  <w:style w:type="table" w:styleId="Tabela-Siatka">
    <w:name w:val="Table Grid"/>
    <w:basedOn w:val="Standardowy"/>
    <w:rsid w:val="004440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2">
    <w:name w:val="List 2"/>
    <w:basedOn w:val="Normalny"/>
    <w:rsid w:val="00C34450"/>
    <w:pPr>
      <w:ind w:left="566" w:hanging="283"/>
    </w:pPr>
  </w:style>
  <w:style w:type="paragraph" w:styleId="Tekstprzypisukocowego">
    <w:name w:val="endnote text"/>
    <w:basedOn w:val="Normalny"/>
    <w:semiHidden/>
    <w:rsid w:val="008C5DB6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8C5DB6"/>
    <w:rPr>
      <w:vertAlign w:val="superscript"/>
    </w:rPr>
  </w:style>
  <w:style w:type="character" w:styleId="Odwoaniedokomentarza">
    <w:name w:val="annotation reference"/>
    <w:basedOn w:val="Domylnaczcionkaakapitu"/>
    <w:rsid w:val="006F37B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F37B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F37B7"/>
  </w:style>
  <w:style w:type="paragraph" w:styleId="Tematkomentarza">
    <w:name w:val="annotation subject"/>
    <w:basedOn w:val="Tekstkomentarza"/>
    <w:next w:val="Tekstkomentarza"/>
    <w:link w:val="TematkomentarzaZnak"/>
    <w:rsid w:val="006F37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6F37B7"/>
    <w:rPr>
      <w:b/>
      <w:bCs/>
    </w:rPr>
  </w:style>
  <w:style w:type="paragraph" w:styleId="Tekstdymka">
    <w:name w:val="Balloon Text"/>
    <w:basedOn w:val="Normalny"/>
    <w:link w:val="TekstdymkaZnak"/>
    <w:rsid w:val="006F37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6F37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4083F-BD2A-4AA6-9F6F-85F4E24CF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1257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WYBRANE DANE FINANSOWE</vt:lpstr>
    </vt:vector>
  </TitlesOfParts>
  <Company>piracik</Company>
  <LinksUpToDate>false</LinksUpToDate>
  <CharactersWithSpaces>8786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WYBRANE DANE FINANSOWE</dc:title>
  <dc:creator>Marek Gustaw Jakubiec</dc:creator>
  <cp:lastModifiedBy>Konrad Kosierkiewicz</cp:lastModifiedBy>
  <cp:revision>8</cp:revision>
  <cp:lastPrinted>2009-01-09T13:10:00Z</cp:lastPrinted>
  <dcterms:created xsi:type="dcterms:W3CDTF">2009-01-12T15:47:00Z</dcterms:created>
  <dcterms:modified xsi:type="dcterms:W3CDTF">2009-01-20T13:28:00Z</dcterms:modified>
</cp:coreProperties>
</file>